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>
    <v:background id="_x0000_s2049">
      <v:fill type="pattern" on="t" color2="#FFFFFF" o:title="5%" focussize="0,0" r:id="rId6"/>
    </v:background>
  </w:background>
  <w:body>
    <w:p>
      <w:pPr>
        <w:ind w:right="55" w:firstLine="7"/>
        <w:rPr>
          <w:rFonts w:ascii="黑体" w:hAnsi="黑体" w:eastAsia="黑体" w:cs="FZHei-B01"/>
          <w:spacing w:val="11"/>
          <w:position w:val="1"/>
          <w:sz w:val="32"/>
          <w:szCs w:val="32"/>
        </w:rPr>
      </w:pPr>
      <w:r>
        <w:rPr>
          <w:rFonts w:hint="eastAsia" w:ascii="黑体" w:hAnsi="黑体" w:eastAsia="黑体" w:cs="FZHei-B01"/>
          <w:spacing w:val="11"/>
          <w:position w:val="1"/>
          <w:sz w:val="32"/>
          <w:szCs w:val="32"/>
        </w:rPr>
        <w:t>附件1</w:t>
      </w:r>
    </w:p>
    <w:p>
      <w:pPr>
        <w:ind w:right="55" w:firstLine="7"/>
        <w:rPr>
          <w:rFonts w:ascii="黑体" w:hAnsi="黑体" w:eastAsia="黑体" w:cs="FZHei-B01"/>
          <w:spacing w:val="11"/>
          <w:position w:val="1"/>
          <w:sz w:val="32"/>
          <w:szCs w:val="32"/>
        </w:rPr>
      </w:pPr>
    </w:p>
    <w:p>
      <w:pPr>
        <w:ind w:right="55" w:firstLine="7"/>
        <w:rPr>
          <w:rFonts w:ascii="黑体" w:hAnsi="黑体" w:eastAsia="黑体" w:cs="FZHei-B01"/>
          <w:spacing w:val="11"/>
          <w:position w:val="1"/>
          <w:sz w:val="32"/>
          <w:szCs w:val="32"/>
        </w:rPr>
      </w:pPr>
    </w:p>
    <w:tbl>
      <w:tblPr>
        <w:tblStyle w:val="8"/>
        <w:tblW w:w="8709" w:type="dxa"/>
        <w:jc w:val="center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4"/>
        <w:gridCol w:w="1905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4" w:hRule="atLeast"/>
          <w:jc w:val="center"/>
        </w:trPr>
        <w:tc>
          <w:tcPr>
            <w:tcW w:w="6804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180" w:lineRule="auto"/>
              <w:jc w:val="distribute"/>
              <w:textAlignment w:val="auto"/>
              <w:rPr>
                <w:rFonts w:ascii="Calibri" w:hAnsi="Calibri" w:eastAsia="方正小标宋简体" w:cs="Times New Roman"/>
                <w:snapToGrid/>
                <w:color w:val="FF0000"/>
                <w:w w:val="80"/>
                <w:kern w:val="2"/>
                <w:sz w:val="40"/>
                <w:szCs w:val="10"/>
              </w:rPr>
            </w:pPr>
            <w:r>
              <w:rPr>
                <w:rFonts w:hint="eastAsia" w:ascii="Calibri" w:hAnsi="Calibri" w:eastAsia="方正小标宋简体" w:cs="Times New Roman"/>
                <w:snapToGrid/>
                <w:color w:val="FF0000"/>
                <w:w w:val="80"/>
                <w:kern w:val="2"/>
                <w:sz w:val="40"/>
                <w:szCs w:val="10"/>
              </w:rPr>
              <w:t>河南省教育厅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180" w:lineRule="auto"/>
              <w:jc w:val="distribute"/>
              <w:textAlignment w:val="auto"/>
              <w:rPr>
                <w:rFonts w:ascii="Calibri" w:hAnsi="Calibri" w:eastAsia="方正小标宋简体" w:cs="Times New Roman"/>
                <w:snapToGrid/>
                <w:color w:val="FF0000"/>
                <w:w w:val="80"/>
                <w:kern w:val="2"/>
                <w:sz w:val="40"/>
                <w:szCs w:val="10"/>
              </w:rPr>
            </w:pPr>
            <w:r>
              <w:rPr>
                <w:rFonts w:hint="eastAsia" w:ascii="Calibri" w:hAnsi="Calibri" w:eastAsia="方正小标宋简体" w:cs="Times New Roman"/>
                <w:snapToGrid/>
                <w:color w:val="FF0000"/>
                <w:w w:val="80"/>
                <w:kern w:val="2"/>
                <w:sz w:val="40"/>
                <w:szCs w:val="10"/>
              </w:rPr>
              <w:t>中共河南省委统一战线工作部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180" w:lineRule="auto"/>
              <w:jc w:val="distribute"/>
              <w:textAlignment w:val="auto"/>
              <w:rPr>
                <w:rFonts w:ascii="Calibri" w:hAnsi="Calibri" w:eastAsia="方正小标宋简体" w:cs="Times New Roman"/>
                <w:snapToGrid/>
                <w:color w:val="FF0000"/>
                <w:w w:val="80"/>
                <w:kern w:val="2"/>
                <w:sz w:val="36"/>
                <w:szCs w:val="8"/>
              </w:rPr>
            </w:pPr>
            <w:r>
              <w:rPr>
                <w:rFonts w:hint="eastAsia" w:ascii="Calibri" w:hAnsi="Calibri" w:eastAsia="方正小标宋简体" w:cs="Times New Roman"/>
                <w:snapToGrid/>
                <w:color w:val="FF0000"/>
                <w:w w:val="80"/>
                <w:kern w:val="2"/>
                <w:sz w:val="36"/>
                <w:szCs w:val="8"/>
              </w:rPr>
              <w:t>中共河南省委网络安全和信息化委员会办公室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180" w:lineRule="auto"/>
              <w:jc w:val="distribute"/>
              <w:textAlignment w:val="auto"/>
              <w:rPr>
                <w:rFonts w:ascii="Calibri" w:hAnsi="Calibri" w:eastAsia="方正小标宋简体" w:cs="Times New Roman"/>
                <w:snapToGrid/>
                <w:color w:val="FF0000"/>
                <w:w w:val="80"/>
                <w:kern w:val="2"/>
                <w:sz w:val="40"/>
                <w:szCs w:val="10"/>
              </w:rPr>
            </w:pPr>
            <w:r>
              <w:rPr>
                <w:rFonts w:hint="eastAsia" w:ascii="Calibri" w:hAnsi="Calibri" w:eastAsia="方正小标宋简体" w:cs="Times New Roman"/>
                <w:snapToGrid/>
                <w:color w:val="FF0000"/>
                <w:w w:val="80"/>
                <w:kern w:val="2"/>
                <w:sz w:val="40"/>
                <w:szCs w:val="10"/>
              </w:rPr>
              <w:t>河南省发展和改革委员会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180" w:lineRule="auto"/>
              <w:jc w:val="distribute"/>
              <w:textAlignment w:val="auto"/>
              <w:rPr>
                <w:rFonts w:ascii="Calibri" w:hAnsi="Calibri" w:eastAsia="方正小标宋简体" w:cs="Times New Roman"/>
                <w:snapToGrid/>
                <w:color w:val="FF0000"/>
                <w:w w:val="80"/>
                <w:kern w:val="2"/>
                <w:sz w:val="40"/>
                <w:szCs w:val="10"/>
              </w:rPr>
            </w:pPr>
            <w:r>
              <w:rPr>
                <w:rFonts w:hint="eastAsia" w:ascii="Calibri" w:hAnsi="Calibri" w:eastAsia="方正小标宋简体" w:cs="Times New Roman"/>
                <w:snapToGrid/>
                <w:color w:val="FF0000"/>
                <w:w w:val="80"/>
                <w:kern w:val="2"/>
                <w:sz w:val="40"/>
                <w:szCs w:val="10"/>
              </w:rPr>
              <w:t>河南省工业和信息化厅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180" w:lineRule="auto"/>
              <w:jc w:val="distribute"/>
              <w:textAlignment w:val="auto"/>
              <w:rPr>
                <w:rFonts w:ascii="Calibri" w:hAnsi="Calibri" w:eastAsia="方正小标宋简体" w:cs="Times New Roman"/>
                <w:snapToGrid/>
                <w:color w:val="FF0000"/>
                <w:w w:val="80"/>
                <w:kern w:val="2"/>
                <w:sz w:val="40"/>
                <w:szCs w:val="10"/>
              </w:rPr>
            </w:pPr>
            <w:r>
              <w:rPr>
                <w:rFonts w:hint="eastAsia" w:ascii="Calibri" w:hAnsi="Calibri" w:eastAsia="方正小标宋简体" w:cs="Times New Roman"/>
                <w:snapToGrid/>
                <w:color w:val="FF0000"/>
                <w:w w:val="80"/>
                <w:kern w:val="2"/>
                <w:sz w:val="40"/>
                <w:szCs w:val="10"/>
              </w:rPr>
              <w:t>河南省人力资源和社会保障厅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180" w:lineRule="auto"/>
              <w:jc w:val="distribute"/>
              <w:textAlignment w:val="auto"/>
              <w:rPr>
                <w:rFonts w:ascii="Calibri" w:hAnsi="Calibri" w:eastAsia="方正小标宋简体" w:cs="Times New Roman"/>
                <w:snapToGrid/>
                <w:color w:val="FF0000"/>
                <w:w w:val="80"/>
                <w:kern w:val="2"/>
                <w:sz w:val="40"/>
                <w:szCs w:val="10"/>
              </w:rPr>
            </w:pPr>
            <w:r>
              <w:rPr>
                <w:rFonts w:hint="eastAsia" w:ascii="Calibri" w:hAnsi="Calibri" w:eastAsia="方正小标宋简体" w:cs="Times New Roman"/>
                <w:snapToGrid/>
                <w:color w:val="FF0000"/>
                <w:w w:val="80"/>
                <w:kern w:val="2"/>
                <w:sz w:val="40"/>
                <w:szCs w:val="10"/>
              </w:rPr>
              <w:t>河南省农业农村厅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180" w:lineRule="auto"/>
              <w:jc w:val="distribute"/>
              <w:textAlignment w:val="auto"/>
              <w:rPr>
                <w:rFonts w:ascii="Calibri" w:hAnsi="Calibri" w:eastAsia="方正小标宋简体" w:cs="Times New Roman"/>
                <w:snapToGrid/>
                <w:color w:val="FF0000"/>
                <w:w w:val="80"/>
                <w:kern w:val="2"/>
                <w:sz w:val="40"/>
                <w:szCs w:val="10"/>
              </w:rPr>
            </w:pPr>
            <w:r>
              <w:rPr>
                <w:rFonts w:hint="eastAsia" w:ascii="Calibri" w:hAnsi="Calibri" w:eastAsia="方正小标宋简体" w:cs="Times New Roman"/>
                <w:snapToGrid/>
                <w:color w:val="FF0000"/>
                <w:w w:val="80"/>
                <w:kern w:val="2"/>
                <w:sz w:val="40"/>
                <w:szCs w:val="10"/>
              </w:rPr>
              <w:t>河南省市场监督管理局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180" w:lineRule="auto"/>
              <w:jc w:val="distribute"/>
              <w:textAlignment w:val="auto"/>
              <w:rPr>
                <w:rFonts w:ascii="Calibri" w:hAnsi="Calibri" w:eastAsia="方正小标宋简体" w:cs="Times New Roman"/>
                <w:snapToGrid/>
                <w:color w:val="FF0000"/>
                <w:w w:val="80"/>
                <w:kern w:val="2"/>
                <w:sz w:val="40"/>
                <w:szCs w:val="10"/>
              </w:rPr>
            </w:pPr>
            <w:r>
              <w:rPr>
                <w:rFonts w:hint="eastAsia" w:ascii="Calibri" w:hAnsi="Calibri" w:eastAsia="方正小标宋简体" w:cs="Times New Roman"/>
                <w:snapToGrid/>
                <w:color w:val="FF0000"/>
                <w:w w:val="80"/>
                <w:kern w:val="2"/>
                <w:sz w:val="40"/>
                <w:szCs w:val="10"/>
              </w:rPr>
              <w:t>河南省乡村振兴局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180" w:lineRule="auto"/>
              <w:jc w:val="distribute"/>
              <w:textAlignment w:val="auto"/>
              <w:rPr>
                <w:rFonts w:ascii="Calibri" w:hAnsi="Calibri" w:eastAsia="方正小标宋简体" w:cs="Times New Roman"/>
                <w:snapToGrid/>
                <w:color w:val="FF0000"/>
                <w:w w:val="80"/>
                <w:kern w:val="2"/>
                <w:sz w:val="40"/>
                <w:szCs w:val="10"/>
              </w:rPr>
            </w:pPr>
            <w:r>
              <w:rPr>
                <w:rFonts w:hint="eastAsia" w:ascii="Calibri" w:hAnsi="Calibri" w:eastAsia="方正小标宋简体" w:cs="Times New Roman"/>
                <w:snapToGrid/>
                <w:color w:val="FF0000"/>
                <w:w w:val="80"/>
                <w:kern w:val="2"/>
                <w:sz w:val="40"/>
                <w:szCs w:val="10"/>
              </w:rPr>
              <w:t>河南省科学院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180" w:lineRule="auto"/>
              <w:jc w:val="distribute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Calibri" w:hAnsi="Calibri" w:eastAsia="方正小标宋简体" w:cs="Times New Roman"/>
                <w:snapToGrid/>
                <w:color w:val="FF0000"/>
                <w:w w:val="80"/>
                <w:kern w:val="2"/>
                <w:sz w:val="40"/>
                <w:szCs w:val="10"/>
              </w:rPr>
              <w:t>中国共产主义青年团河南省委员会</w:t>
            </w:r>
          </w:p>
        </w:tc>
        <w:tc>
          <w:tcPr>
            <w:tcW w:w="1905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ind w:right="55"/>
              <w:jc w:val="distribute"/>
              <w:textAlignment w:val="auto"/>
              <w:rPr>
                <w:rFonts w:ascii="Calibri" w:hAnsi="Calibri" w:eastAsia="方正小标宋简体" w:cs="Times New Roman"/>
                <w:snapToGrid/>
                <w:color w:val="FF0000"/>
                <w:w w:val="80"/>
                <w:kern w:val="2"/>
                <w:sz w:val="40"/>
                <w:szCs w:val="10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ind w:right="55"/>
              <w:jc w:val="distribute"/>
              <w:textAlignment w:val="auto"/>
              <w:rPr>
                <w:rFonts w:ascii="Calibri" w:hAnsi="Calibri" w:eastAsia="方正小标宋简体" w:cs="Times New Roman"/>
                <w:snapToGrid/>
                <w:color w:val="FF0000"/>
                <w:w w:val="80"/>
                <w:kern w:val="2"/>
                <w:sz w:val="40"/>
                <w:szCs w:val="10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ind w:right="55"/>
              <w:jc w:val="distribute"/>
              <w:textAlignment w:val="auto"/>
              <w:rPr>
                <w:rFonts w:ascii="Calibri" w:hAnsi="Calibri" w:eastAsia="方正小标宋简体" w:cs="Times New Roman"/>
                <w:snapToGrid/>
                <w:color w:val="FF0000"/>
                <w:w w:val="80"/>
                <w:kern w:val="2"/>
                <w:sz w:val="40"/>
                <w:szCs w:val="10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ind w:right="55"/>
              <w:jc w:val="distribute"/>
              <w:textAlignment w:val="auto"/>
              <w:rPr>
                <w:rFonts w:ascii="Calibri" w:hAnsi="Calibri" w:eastAsia="方正小标宋简体" w:cs="Times New Roman"/>
                <w:snapToGrid/>
                <w:color w:val="FF0000"/>
                <w:w w:val="80"/>
                <w:kern w:val="2"/>
                <w:sz w:val="28"/>
                <w:szCs w:val="4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ind w:left="-103" w:leftChars="-49" w:right="-76" w:rightChars="-36"/>
              <w:jc w:val="center"/>
              <w:textAlignment w:val="auto"/>
              <w:rPr>
                <w:rFonts w:ascii="Calibri" w:hAnsi="Calibri" w:eastAsia="方正小标宋简体" w:cs="Times New Roman"/>
                <w:snapToGrid/>
                <w:color w:val="FF0000"/>
                <w:w w:val="80"/>
                <w:kern w:val="2"/>
                <w:sz w:val="90"/>
                <w:szCs w:val="90"/>
              </w:rPr>
            </w:pPr>
            <w:r>
              <w:rPr>
                <w:rFonts w:hint="eastAsia" w:ascii="Calibri" w:hAnsi="Calibri" w:eastAsia="方正小标宋简体" w:cs="Times New Roman"/>
                <w:snapToGrid/>
                <w:color w:val="FF0000"/>
                <w:w w:val="80"/>
                <w:kern w:val="2"/>
                <w:sz w:val="90"/>
                <w:szCs w:val="90"/>
              </w:rPr>
              <w:t>文件</w:t>
            </w:r>
          </w:p>
        </w:tc>
      </w:tr>
    </w:tbl>
    <w:p>
      <w:pPr>
        <w:spacing w:line="360" w:lineRule="auto"/>
        <w:ind w:right="55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right="55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napToGrid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381000</wp:posOffset>
                </wp:positionV>
                <wp:extent cx="5524500" cy="0"/>
                <wp:effectExtent l="0" t="0" r="0" b="0"/>
                <wp:wrapNone/>
                <wp:docPr id="1661285474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3.4pt;margin-top:30pt;height:0pt;width:435pt;z-index:251659264;mso-width-relative:page;mso-height-relative:page;" filled="f" stroked="t" coordsize="21600,21600" o:gfxdata="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dxTDVtQAAAAHAQAADwAA&#10;AAAAAAABACAAAAAiAAAAZHJzL2Rvd25yZXYueG1sUEsBAhQAFAAAAAgAh07iQNGUAlbhAQAApAMA&#10;AA4AAAAAAAAAAQAgAAAAIwEAAGRycy9lMm9Eb2MueG1sUEsFBgAAAAAGAAYAWQEAAHYFAAAAAA==&#10;">
                <v:fill on="f" focussize="0,0"/>
                <v:stroke weight="1pt" color="#FF0000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宋体"/>
          <w:spacing w:val="14"/>
          <w:kern w:val="0"/>
          <w:sz w:val="32"/>
          <w:szCs w:val="32"/>
          <w:fitText w:val="2880" w:id="-1011545082"/>
        </w:rPr>
        <w:t>教高〔</w:t>
      </w:r>
      <w:r>
        <w:rPr>
          <w:rFonts w:ascii="仿宋" w:hAnsi="仿宋" w:eastAsia="仿宋"/>
          <w:spacing w:val="14"/>
          <w:kern w:val="0"/>
          <w:sz w:val="32"/>
          <w:szCs w:val="32"/>
          <w:fitText w:val="2880" w:id="-1011545082"/>
        </w:rPr>
        <w:t>2023</w:t>
      </w:r>
      <w:r>
        <w:rPr>
          <w:rFonts w:hint="eastAsia" w:ascii="仿宋" w:hAnsi="仿宋" w:eastAsia="仿宋" w:cs="宋体"/>
          <w:spacing w:val="14"/>
          <w:kern w:val="0"/>
          <w:sz w:val="32"/>
          <w:szCs w:val="32"/>
          <w:fitText w:val="2880" w:id="-1011545082"/>
        </w:rPr>
        <w:t>〕</w:t>
      </w:r>
      <w:r>
        <w:rPr>
          <w:rFonts w:ascii="仿宋" w:hAnsi="仿宋" w:eastAsia="仿宋"/>
          <w:spacing w:val="14"/>
          <w:kern w:val="0"/>
          <w:sz w:val="32"/>
          <w:szCs w:val="32"/>
          <w:fitText w:val="2880" w:id="-1011545082"/>
        </w:rPr>
        <w:t>192</w:t>
      </w:r>
      <w:r>
        <w:rPr>
          <w:rFonts w:hint="eastAsia" w:ascii="仿宋" w:hAnsi="仿宋" w:eastAsia="仿宋" w:cs="宋体"/>
          <w:spacing w:val="6"/>
          <w:kern w:val="0"/>
          <w:sz w:val="32"/>
          <w:szCs w:val="32"/>
          <w:fitText w:val="2880" w:id="-1011545082"/>
        </w:rPr>
        <w:t>号</w:t>
      </w:r>
    </w:p>
    <w:p>
      <w:pPr>
        <w:spacing w:line="360" w:lineRule="auto"/>
        <w:ind w:right="55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autoSpaceDE/>
        <w:autoSpaceDN/>
        <w:bidi w:val="0"/>
        <w:adjustRightInd w:val="0"/>
        <w:snapToGrid/>
        <w:spacing w:line="540" w:lineRule="atLeast"/>
        <w:ind w:right="55" w:rightChars="26"/>
        <w:jc w:val="center"/>
        <w:textAlignment w:val="auto"/>
        <w:rPr>
          <w:rFonts w:ascii="方正小标宋简体" w:hAnsi="黑体" w:eastAsia="方正小标宋简体" w:cs="黑体"/>
          <w:snapToGrid/>
          <w:color w:val="auto"/>
          <w:kern w:val="2"/>
          <w:sz w:val="40"/>
          <w:szCs w:val="40"/>
        </w:rPr>
      </w:pPr>
      <w:r>
        <w:rPr>
          <w:rFonts w:hint="eastAsia" w:ascii="方正小标宋简体" w:hAnsi="黑体" w:eastAsia="方正小标宋简体" w:cs="黑体"/>
          <w:snapToGrid/>
          <w:color w:val="auto"/>
          <w:kern w:val="2"/>
          <w:sz w:val="40"/>
          <w:szCs w:val="40"/>
        </w:rPr>
        <w:t>河南省教育厅等十一部门关于举办</w:t>
      </w:r>
    </w:p>
    <w:p>
      <w:pPr>
        <w:keepNext w:val="0"/>
        <w:keepLines w:val="0"/>
        <w:pageBreakBefore w:val="0"/>
        <w:widowControl w:val="0"/>
        <w:kinsoku/>
        <w:autoSpaceDE/>
        <w:autoSpaceDN/>
        <w:bidi w:val="0"/>
        <w:adjustRightInd w:val="0"/>
        <w:snapToGrid/>
        <w:spacing w:line="540" w:lineRule="atLeast"/>
        <w:ind w:right="55" w:rightChars="26"/>
        <w:jc w:val="center"/>
        <w:textAlignment w:val="auto"/>
        <w:rPr>
          <w:rFonts w:ascii="方正小标宋简体" w:hAnsi="黑体" w:eastAsia="方正小标宋简体" w:cs="黑体"/>
          <w:snapToGrid/>
          <w:color w:val="auto"/>
          <w:kern w:val="2"/>
          <w:sz w:val="40"/>
          <w:szCs w:val="40"/>
        </w:rPr>
      </w:pPr>
      <w:r>
        <w:rPr>
          <w:rFonts w:ascii="方正小标宋简体" w:hAnsi="黑体" w:eastAsia="方正小标宋简体" w:cs="黑体"/>
          <w:snapToGrid/>
          <w:color w:val="auto"/>
          <w:kern w:val="2"/>
          <w:sz w:val="40"/>
          <w:szCs w:val="40"/>
        </w:rPr>
        <w:t>2023</w:t>
      </w:r>
      <w:r>
        <w:rPr>
          <w:rFonts w:hint="eastAsia" w:ascii="方正小标宋简体" w:hAnsi="黑体" w:eastAsia="方正小标宋简体" w:cs="黑体"/>
          <w:snapToGrid/>
          <w:color w:val="auto"/>
          <w:kern w:val="2"/>
          <w:sz w:val="40"/>
          <w:szCs w:val="40"/>
        </w:rPr>
        <w:t>年河南省</w:t>
      </w:r>
      <w:r>
        <w:rPr>
          <w:rFonts w:ascii="方正小标宋简体" w:hAnsi="黑体" w:eastAsia="方正小标宋简体" w:cs="黑体"/>
          <w:snapToGrid/>
          <w:color w:val="auto"/>
          <w:kern w:val="2"/>
          <w:sz w:val="40"/>
          <w:szCs w:val="40"/>
        </w:rPr>
        <w:t>“</w:t>
      </w:r>
      <w:r>
        <w:rPr>
          <w:rFonts w:hint="eastAsia" w:ascii="方正小标宋简体" w:hAnsi="黑体" w:eastAsia="方正小标宋简体" w:cs="黑体"/>
          <w:snapToGrid/>
          <w:color w:val="auto"/>
          <w:kern w:val="2"/>
          <w:sz w:val="40"/>
          <w:szCs w:val="40"/>
        </w:rPr>
        <w:t>互联网</w:t>
      </w:r>
      <w:r>
        <w:rPr>
          <w:rFonts w:ascii="方正小标宋简体" w:hAnsi="黑体" w:eastAsia="方正小标宋简体" w:cs="黑体"/>
          <w:snapToGrid/>
          <w:color w:val="auto"/>
          <w:kern w:val="2"/>
          <w:sz w:val="40"/>
          <w:szCs w:val="40"/>
        </w:rPr>
        <w:t>+”</w:t>
      </w:r>
      <w:r>
        <w:rPr>
          <w:rFonts w:hint="eastAsia" w:ascii="方正小标宋简体" w:hAnsi="黑体" w:eastAsia="方正小标宋简体" w:cs="黑体"/>
          <w:snapToGrid/>
          <w:color w:val="auto"/>
          <w:kern w:val="2"/>
          <w:sz w:val="40"/>
          <w:szCs w:val="40"/>
        </w:rPr>
        <w:t>大学生创新创业大赛暨第九届中国国际</w:t>
      </w:r>
      <w:r>
        <w:rPr>
          <w:rFonts w:ascii="方正小标宋简体" w:hAnsi="黑体" w:eastAsia="方正小标宋简体" w:cs="黑体"/>
          <w:snapToGrid/>
          <w:color w:val="auto"/>
          <w:kern w:val="2"/>
          <w:sz w:val="40"/>
          <w:szCs w:val="40"/>
        </w:rPr>
        <w:t>“</w:t>
      </w:r>
      <w:r>
        <w:rPr>
          <w:rFonts w:hint="eastAsia" w:ascii="方正小标宋简体" w:hAnsi="黑体" w:eastAsia="方正小标宋简体" w:cs="黑体"/>
          <w:snapToGrid/>
          <w:color w:val="auto"/>
          <w:kern w:val="2"/>
          <w:sz w:val="40"/>
          <w:szCs w:val="40"/>
        </w:rPr>
        <w:t>互联网</w:t>
      </w:r>
      <w:r>
        <w:rPr>
          <w:rFonts w:ascii="方正小标宋简体" w:hAnsi="黑体" w:eastAsia="方正小标宋简体" w:cs="黑体"/>
          <w:snapToGrid/>
          <w:color w:val="auto"/>
          <w:kern w:val="2"/>
          <w:sz w:val="40"/>
          <w:szCs w:val="40"/>
        </w:rPr>
        <w:t>+”</w:t>
      </w:r>
      <w:r>
        <w:rPr>
          <w:rFonts w:hint="eastAsia" w:ascii="方正小标宋简体" w:hAnsi="黑体" w:eastAsia="方正小标宋简体" w:cs="黑体"/>
          <w:snapToGrid/>
          <w:color w:val="auto"/>
          <w:kern w:val="2"/>
          <w:sz w:val="40"/>
          <w:szCs w:val="40"/>
        </w:rPr>
        <w:t>大学生创新创业大赛河南赛区选拔赛的通知</w:t>
      </w:r>
    </w:p>
    <w:p>
      <w:pPr>
        <w:keepNext w:val="0"/>
        <w:keepLines w:val="0"/>
        <w:pageBreakBefore w:val="0"/>
        <w:widowControl w:val="0"/>
        <w:kinsoku/>
        <w:wordWrap w:val="0"/>
        <w:topLinePunct/>
        <w:bidi w:val="0"/>
        <w:adjustRightInd w:val="0"/>
        <w:spacing w:before="240" w:line="540" w:lineRule="atLeast"/>
        <w:ind w:right="57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各省辖市、济源示范区、省直管县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 w:cs="宋体"/>
          <w:sz w:val="32"/>
          <w:szCs w:val="32"/>
        </w:rPr>
        <w:t>市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 w:cs="宋体"/>
          <w:sz w:val="32"/>
          <w:szCs w:val="32"/>
        </w:rPr>
        <w:t>教育局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各普通高等学校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各省属中等职业学校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wordWrap w:val="0"/>
        <w:bidi w:val="0"/>
        <w:adjustRightInd w:val="0"/>
        <w:spacing w:line="540" w:lineRule="atLeast"/>
        <w:ind w:right="57"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为贯彻落实党的二十大精神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深入贯彻落实习近平总书记给第三届中国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 w:cs="宋体"/>
          <w:sz w:val="32"/>
          <w:szCs w:val="32"/>
        </w:rPr>
        <w:t>互联网</w:t>
      </w:r>
      <w:r>
        <w:rPr>
          <w:rFonts w:ascii="仿宋" w:hAnsi="仿宋" w:eastAsia="仿宋"/>
          <w:sz w:val="32"/>
          <w:szCs w:val="32"/>
        </w:rPr>
        <w:t>+”</w:t>
      </w:r>
      <w:r>
        <w:rPr>
          <w:rFonts w:hint="eastAsia" w:ascii="仿宋" w:hAnsi="仿宋" w:eastAsia="仿宋" w:cs="宋体"/>
          <w:sz w:val="32"/>
          <w:szCs w:val="32"/>
        </w:rPr>
        <w:t>大学生创新创业大赛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 w:cs="宋体"/>
          <w:sz w:val="32"/>
          <w:szCs w:val="32"/>
        </w:rPr>
        <w:t>青年红色筑梦之旅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 w:cs="宋体"/>
          <w:sz w:val="32"/>
          <w:szCs w:val="32"/>
        </w:rPr>
        <w:t>大学生重要回信精神</w:t>
      </w:r>
      <w:r>
        <w:rPr>
          <w:rFonts w:ascii="仿宋" w:hAnsi="仿宋" w:eastAsia="仿宋"/>
          <w:sz w:val="32"/>
          <w:szCs w:val="32"/>
        </w:rPr>
        <w:t>，“</w:t>
      </w:r>
      <w:r>
        <w:rPr>
          <w:rFonts w:hint="eastAsia" w:ascii="仿宋" w:hAnsi="仿宋" w:eastAsia="仿宋" w:cs="宋体"/>
          <w:sz w:val="32"/>
          <w:szCs w:val="32"/>
        </w:rPr>
        <w:t>三位一体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 w:cs="宋体"/>
          <w:sz w:val="32"/>
          <w:szCs w:val="32"/>
        </w:rPr>
        <w:t>统筹推进教育、科技、人才工作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把创新教育贯穿教育活动全过程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以创造之教育培养创造之人才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为全面建设社会主义现代化国家提供基础性、战略性支撑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经研究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决定举办</w:t>
      </w:r>
      <w:r>
        <w:rPr>
          <w:rFonts w:ascii="仿宋" w:hAnsi="仿宋" w:eastAsia="仿宋"/>
          <w:sz w:val="32"/>
          <w:szCs w:val="32"/>
        </w:rPr>
        <w:t>2023</w:t>
      </w:r>
      <w:r>
        <w:rPr>
          <w:rFonts w:hint="eastAsia" w:ascii="仿宋" w:hAnsi="仿宋" w:eastAsia="仿宋" w:cs="宋体"/>
          <w:sz w:val="32"/>
          <w:szCs w:val="32"/>
        </w:rPr>
        <w:t>年河南省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 w:cs="宋体"/>
          <w:sz w:val="32"/>
          <w:szCs w:val="32"/>
        </w:rPr>
        <w:t>互联网</w:t>
      </w:r>
      <w:r>
        <w:rPr>
          <w:rFonts w:ascii="仿宋" w:hAnsi="仿宋" w:eastAsia="仿宋"/>
          <w:sz w:val="32"/>
          <w:szCs w:val="32"/>
        </w:rPr>
        <w:t>+”</w:t>
      </w:r>
      <w:r>
        <w:rPr>
          <w:rFonts w:hint="eastAsia" w:ascii="仿宋" w:hAnsi="仿宋" w:eastAsia="仿宋" w:cs="宋体"/>
          <w:sz w:val="32"/>
          <w:szCs w:val="32"/>
        </w:rPr>
        <w:t>大学生创新创业大赛暨第九届中国国际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 w:cs="宋体"/>
          <w:sz w:val="32"/>
          <w:szCs w:val="32"/>
        </w:rPr>
        <w:t>互联网</w:t>
      </w:r>
      <w:r>
        <w:rPr>
          <w:rFonts w:ascii="仿宋" w:hAnsi="仿宋" w:eastAsia="仿宋"/>
          <w:sz w:val="32"/>
          <w:szCs w:val="32"/>
        </w:rPr>
        <w:t>+”</w:t>
      </w:r>
      <w:r>
        <w:rPr>
          <w:rFonts w:hint="eastAsia" w:ascii="仿宋" w:hAnsi="仿宋" w:eastAsia="仿宋" w:cs="宋体"/>
          <w:sz w:val="32"/>
          <w:szCs w:val="32"/>
        </w:rPr>
        <w:t>大学生创新创业大赛河南赛区选拔赛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 w:cs="宋体"/>
          <w:sz w:val="32"/>
          <w:szCs w:val="32"/>
        </w:rPr>
        <w:t>以下简称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 w:cs="宋体"/>
          <w:sz w:val="32"/>
          <w:szCs w:val="32"/>
        </w:rPr>
        <w:t>省赛</w:t>
      </w:r>
      <w:r>
        <w:rPr>
          <w:rFonts w:ascii="仿宋" w:hAnsi="仿宋" w:eastAsia="仿宋"/>
          <w:sz w:val="32"/>
          <w:szCs w:val="32"/>
        </w:rPr>
        <w:t>”）</w:t>
      </w:r>
      <w:r>
        <w:rPr>
          <w:rFonts w:hint="eastAsia" w:ascii="仿宋" w:hAnsi="仿宋" w:eastAsia="仿宋" w:cs="宋体"/>
          <w:sz w:val="32"/>
          <w:szCs w:val="32"/>
        </w:rPr>
        <w:t>。现将有关事项通知如下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710"/>
        </w:tabs>
        <w:kinsoku/>
        <w:wordWrap w:val="0"/>
        <w:autoSpaceDE/>
        <w:autoSpaceDN/>
        <w:bidi w:val="0"/>
        <w:adjustRightInd w:val="0"/>
        <w:snapToGrid/>
        <w:spacing w:line="540" w:lineRule="atLeast"/>
        <w:ind w:firstLine="640" w:firstLineChars="200"/>
        <w:jc w:val="both"/>
        <w:textAlignment w:val="auto"/>
        <w:rPr>
          <w:rFonts w:ascii="黑体" w:hAnsi="华文中宋" w:eastAsia="黑体" w:cs="Times New Roman"/>
          <w:snapToGrid/>
          <w:color w:val="auto"/>
          <w:kern w:val="2"/>
          <w:sz w:val="32"/>
          <w:szCs w:val="32"/>
        </w:rPr>
      </w:pPr>
      <w:r>
        <w:rPr>
          <w:rFonts w:hint="eastAsia" w:ascii="黑体" w:hAnsi="华文中宋" w:eastAsia="黑体" w:cs="Times New Roman"/>
          <w:snapToGrid/>
          <w:color w:val="auto"/>
          <w:kern w:val="2"/>
          <w:sz w:val="32"/>
          <w:szCs w:val="32"/>
        </w:rPr>
        <w:t>一、大赛主题</w:t>
      </w:r>
    </w:p>
    <w:p>
      <w:pPr>
        <w:keepNext w:val="0"/>
        <w:keepLines w:val="0"/>
        <w:pageBreakBefore w:val="0"/>
        <w:wordWrap w:val="0"/>
        <w:bidi w:val="0"/>
        <w:adjustRightInd w:val="0"/>
        <w:spacing w:line="540" w:lineRule="atLeast"/>
        <w:ind w:right="55"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我敢闯、我会创。</w:t>
      </w:r>
    </w:p>
    <w:p>
      <w:pPr>
        <w:keepNext w:val="0"/>
        <w:keepLines w:val="0"/>
        <w:pageBreakBefore w:val="0"/>
        <w:widowControl w:val="0"/>
        <w:tabs>
          <w:tab w:val="left" w:pos="1710"/>
        </w:tabs>
        <w:kinsoku/>
        <w:wordWrap w:val="0"/>
        <w:autoSpaceDE/>
        <w:autoSpaceDN/>
        <w:bidi w:val="0"/>
        <w:adjustRightInd w:val="0"/>
        <w:snapToGrid/>
        <w:spacing w:line="540" w:lineRule="atLeast"/>
        <w:ind w:firstLine="640" w:firstLineChars="200"/>
        <w:jc w:val="both"/>
        <w:textAlignment w:val="auto"/>
        <w:rPr>
          <w:rFonts w:ascii="黑体" w:hAnsi="华文中宋" w:eastAsia="黑体" w:cs="Times New Roman"/>
          <w:snapToGrid/>
          <w:color w:val="auto"/>
          <w:kern w:val="2"/>
          <w:sz w:val="32"/>
          <w:szCs w:val="32"/>
        </w:rPr>
      </w:pPr>
      <w:r>
        <w:rPr>
          <w:rFonts w:hint="eastAsia" w:ascii="黑体" w:hAnsi="华文中宋" w:eastAsia="黑体" w:cs="Times New Roman"/>
          <w:snapToGrid/>
          <w:color w:val="auto"/>
          <w:kern w:val="2"/>
          <w:sz w:val="32"/>
          <w:szCs w:val="32"/>
        </w:rPr>
        <w:t>二、大赛目标</w:t>
      </w:r>
    </w:p>
    <w:p>
      <w:pPr>
        <w:keepNext w:val="0"/>
        <w:keepLines w:val="0"/>
        <w:pageBreakBefore w:val="0"/>
        <w:wordWrap w:val="0"/>
        <w:bidi w:val="0"/>
        <w:adjustRightInd w:val="0"/>
        <w:spacing w:line="540" w:lineRule="atLeast"/>
        <w:ind w:right="55"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Times New Roman"/>
          <w:snapToGrid/>
          <w:color w:val="auto"/>
          <w:kern w:val="2"/>
          <w:sz w:val="32"/>
          <w:szCs w:val="32"/>
        </w:rPr>
        <w:t>——更河南。</w:t>
      </w:r>
      <w:r>
        <w:rPr>
          <w:rFonts w:hint="eastAsia" w:ascii="仿宋" w:hAnsi="仿宋" w:eastAsia="仿宋" w:cs="宋体"/>
          <w:sz w:val="32"/>
          <w:szCs w:val="32"/>
        </w:rPr>
        <w:t>更深层次、更广范围体现红色基因传承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发掘地方优秀红色文化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结合创新创业教育改革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五育并举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培养复合型创新人才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为国家创新高地建设和中原经济高质量发展提供人才支撑。</w:t>
      </w:r>
    </w:p>
    <w:p>
      <w:pPr>
        <w:keepNext w:val="0"/>
        <w:keepLines w:val="0"/>
        <w:pageBreakBefore w:val="0"/>
        <w:wordWrap w:val="0"/>
        <w:bidi w:val="0"/>
        <w:adjustRightInd w:val="0"/>
        <w:spacing w:line="540" w:lineRule="atLeast"/>
        <w:ind w:right="55"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Times New Roman"/>
          <w:snapToGrid/>
          <w:color w:val="auto"/>
          <w:kern w:val="2"/>
          <w:sz w:val="32"/>
          <w:szCs w:val="32"/>
        </w:rPr>
        <w:t>——更教育。</w:t>
      </w:r>
      <w:r>
        <w:rPr>
          <w:rFonts w:hint="eastAsia" w:ascii="仿宋" w:hAnsi="仿宋" w:eastAsia="仿宋" w:cs="宋体"/>
          <w:sz w:val="32"/>
          <w:szCs w:val="32"/>
        </w:rPr>
        <w:t>推动思想政治教育、专业教育与创新创业教育深度融合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弘扬劳动精神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加强学生创新实践能力培养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造就敢想敢为又善作善成的新时代好青年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提升新时代中国高等教育的塑造力。</w:t>
      </w:r>
    </w:p>
    <w:p>
      <w:pPr>
        <w:keepNext w:val="0"/>
        <w:keepLines w:val="0"/>
        <w:pageBreakBefore w:val="0"/>
        <w:widowControl w:val="0"/>
        <w:wordWrap w:val="0"/>
        <w:bidi w:val="0"/>
        <w:adjustRightInd w:val="0"/>
        <w:spacing w:line="540" w:lineRule="atLeast"/>
        <w:ind w:right="57"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Times New Roman"/>
          <w:snapToGrid/>
          <w:color w:val="auto"/>
          <w:kern w:val="2"/>
          <w:sz w:val="32"/>
          <w:szCs w:val="32"/>
        </w:rPr>
        <w:t>——更全面。</w:t>
      </w:r>
      <w:r>
        <w:rPr>
          <w:rFonts w:hint="eastAsia" w:ascii="仿宋" w:hAnsi="仿宋" w:eastAsia="仿宋" w:cs="宋体"/>
          <w:sz w:val="32"/>
          <w:szCs w:val="32"/>
        </w:rPr>
        <w:t>推进职普融通、产教融合、科教融汇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鼓励各学段学生积极参赛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形成创新创业教育在高等教育、职业教育、基础教育、留学生教育等各类各学段的全覆盖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打通人才培养各环节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提升新时代中国高等教育的引领力。</w:t>
      </w:r>
    </w:p>
    <w:p>
      <w:pPr>
        <w:keepNext w:val="0"/>
        <w:keepLines w:val="0"/>
        <w:pageBreakBefore w:val="0"/>
        <w:wordWrap w:val="0"/>
        <w:bidi w:val="0"/>
        <w:adjustRightInd w:val="0"/>
        <w:spacing w:line="540" w:lineRule="atLeast"/>
        <w:ind w:right="55"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Times New Roman"/>
          <w:snapToGrid/>
          <w:color w:val="auto"/>
          <w:kern w:val="2"/>
          <w:sz w:val="32"/>
          <w:szCs w:val="32"/>
        </w:rPr>
        <w:t>——更创新。</w:t>
      </w:r>
      <w:r>
        <w:rPr>
          <w:rFonts w:hint="eastAsia" w:ascii="仿宋" w:hAnsi="仿宋" w:eastAsia="仿宋" w:cs="宋体"/>
          <w:sz w:val="32"/>
          <w:szCs w:val="32"/>
        </w:rPr>
        <w:t>积极开辟发展新领域新赛道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不断塑造发展新动能新优势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丰富竞赛内容和形式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激发全社会创新创业创造动能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促进高校创新成果转化应用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服务国家创新发展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提升新时代中国高等教育的创造力。</w:t>
      </w:r>
    </w:p>
    <w:p>
      <w:pPr>
        <w:keepNext w:val="0"/>
        <w:keepLines w:val="0"/>
        <w:pageBreakBefore w:val="0"/>
        <w:wordWrap w:val="0"/>
        <w:bidi w:val="0"/>
        <w:adjustRightInd w:val="0"/>
        <w:spacing w:line="540" w:lineRule="atLeast"/>
        <w:ind w:right="55"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Times New Roman"/>
          <w:snapToGrid/>
          <w:color w:val="auto"/>
          <w:kern w:val="2"/>
          <w:sz w:val="32"/>
          <w:szCs w:val="32"/>
        </w:rPr>
        <w:t>——更协同。</w:t>
      </w:r>
      <w:r>
        <w:rPr>
          <w:rFonts w:hint="eastAsia" w:ascii="仿宋" w:hAnsi="仿宋" w:eastAsia="仿宋" w:cs="宋体"/>
          <w:sz w:val="32"/>
          <w:szCs w:val="32"/>
        </w:rPr>
        <w:t>充分发挥大赛平台纽带作用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促进优质资源互联互通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推动形成开放大学、开放产业、开放问题的良好氛围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助推大赛项目落地转化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营造支持青年大学生创新创业、共同合作、互相包容、互相支持的良好生态。</w:t>
      </w:r>
    </w:p>
    <w:p>
      <w:pPr>
        <w:keepNext w:val="0"/>
        <w:keepLines w:val="0"/>
        <w:pageBreakBefore w:val="0"/>
        <w:widowControl w:val="0"/>
        <w:tabs>
          <w:tab w:val="left" w:pos="1710"/>
        </w:tabs>
        <w:kinsoku/>
        <w:wordWrap w:val="0"/>
        <w:autoSpaceDE/>
        <w:autoSpaceDN/>
        <w:bidi w:val="0"/>
        <w:adjustRightInd w:val="0"/>
        <w:snapToGrid/>
        <w:spacing w:line="540" w:lineRule="atLeast"/>
        <w:ind w:firstLine="640" w:firstLineChars="200"/>
        <w:jc w:val="both"/>
        <w:textAlignment w:val="auto"/>
        <w:rPr>
          <w:rFonts w:ascii="黑体" w:hAnsi="华文中宋" w:eastAsia="黑体" w:cs="Times New Roman"/>
          <w:snapToGrid/>
          <w:color w:val="auto"/>
          <w:kern w:val="2"/>
          <w:sz w:val="32"/>
          <w:szCs w:val="32"/>
        </w:rPr>
      </w:pPr>
      <w:r>
        <w:rPr>
          <w:rFonts w:hint="eastAsia" w:ascii="黑体" w:hAnsi="华文中宋" w:eastAsia="黑体" w:cs="Times New Roman"/>
          <w:snapToGrid/>
          <w:color w:val="auto"/>
          <w:kern w:val="2"/>
          <w:sz w:val="32"/>
          <w:szCs w:val="32"/>
        </w:rPr>
        <w:t>三、主要任务</w:t>
      </w:r>
    </w:p>
    <w:p>
      <w:pPr>
        <w:keepNext w:val="0"/>
        <w:keepLines w:val="0"/>
        <w:pageBreakBefore w:val="0"/>
        <w:wordWrap w:val="0"/>
        <w:bidi w:val="0"/>
        <w:adjustRightInd w:val="0"/>
        <w:spacing w:line="540" w:lineRule="atLeast"/>
        <w:ind w:right="55"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Times New Roman"/>
          <w:snapToGrid/>
          <w:color w:val="auto"/>
          <w:kern w:val="2"/>
          <w:sz w:val="32"/>
          <w:szCs w:val="32"/>
        </w:rPr>
        <w:t>以赛促教</w:t>
      </w:r>
      <w:r>
        <w:rPr>
          <w:rFonts w:ascii="楷体" w:hAnsi="楷体" w:eastAsia="楷体" w:cs="Times New Roman"/>
          <w:snapToGrid/>
          <w:color w:val="auto"/>
          <w:kern w:val="2"/>
          <w:sz w:val="32"/>
          <w:szCs w:val="32"/>
        </w:rPr>
        <w:t>，</w:t>
      </w:r>
      <w:r>
        <w:rPr>
          <w:rFonts w:hint="eastAsia" w:ascii="楷体" w:hAnsi="楷体" w:eastAsia="楷体" w:cs="Times New Roman"/>
          <w:snapToGrid/>
          <w:color w:val="auto"/>
          <w:kern w:val="2"/>
          <w:sz w:val="32"/>
          <w:szCs w:val="32"/>
        </w:rPr>
        <w:t>探索人才培养新途径。</w:t>
      </w:r>
      <w:r>
        <w:rPr>
          <w:rFonts w:hint="eastAsia" w:ascii="仿宋" w:hAnsi="仿宋" w:eastAsia="仿宋" w:cs="宋体"/>
          <w:sz w:val="32"/>
          <w:szCs w:val="32"/>
        </w:rPr>
        <w:t>全面提高人才自主培养质量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强化高校课程思政建设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深入推进新工科、新医科、新农科、新文科建设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深化创新创业教育改革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引领各类学校人才培养范式深刻变革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形成新的人才培养质量观和质量标准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切实提高学生的创新精神、创业意识和创新创业能力。</w:t>
      </w:r>
    </w:p>
    <w:p>
      <w:pPr>
        <w:keepNext w:val="0"/>
        <w:keepLines w:val="0"/>
        <w:pageBreakBefore w:val="0"/>
        <w:widowControl w:val="0"/>
        <w:wordWrap w:val="0"/>
        <w:bidi w:val="0"/>
        <w:adjustRightInd w:val="0"/>
        <w:spacing w:line="540" w:lineRule="atLeast"/>
        <w:ind w:right="57"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Times New Roman"/>
          <w:snapToGrid/>
          <w:color w:val="auto"/>
          <w:kern w:val="2"/>
          <w:sz w:val="32"/>
          <w:szCs w:val="32"/>
        </w:rPr>
        <w:t>以赛促学</w:t>
      </w:r>
      <w:r>
        <w:rPr>
          <w:rFonts w:ascii="楷体" w:hAnsi="楷体" w:eastAsia="楷体" w:cs="Times New Roman"/>
          <w:snapToGrid/>
          <w:color w:val="auto"/>
          <w:kern w:val="2"/>
          <w:sz w:val="32"/>
          <w:szCs w:val="32"/>
        </w:rPr>
        <w:t>，</w:t>
      </w:r>
      <w:r>
        <w:rPr>
          <w:rFonts w:hint="eastAsia" w:ascii="楷体" w:hAnsi="楷体" w:eastAsia="楷体" w:cs="Times New Roman"/>
          <w:snapToGrid/>
          <w:color w:val="auto"/>
          <w:kern w:val="2"/>
          <w:sz w:val="32"/>
          <w:szCs w:val="32"/>
        </w:rPr>
        <w:t>培养创新创业生力军。</w:t>
      </w:r>
      <w:r>
        <w:rPr>
          <w:rFonts w:hint="eastAsia" w:ascii="仿宋" w:hAnsi="仿宋" w:eastAsia="仿宋" w:cs="宋体"/>
          <w:sz w:val="32"/>
          <w:szCs w:val="32"/>
        </w:rPr>
        <w:t>着力造就拔尖创新人才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激励广大青年扎根中国大地了解国情民情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在创新创业中增长智慧才干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怀抱梦想又脚踏实地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敢想敢为又善作善成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做有理想、敢担当、能吃苦、肯奋斗的新时代好青年。</w:t>
      </w:r>
    </w:p>
    <w:p>
      <w:pPr>
        <w:keepNext w:val="0"/>
        <w:keepLines w:val="0"/>
        <w:pageBreakBefore w:val="0"/>
        <w:wordWrap w:val="0"/>
        <w:bidi w:val="0"/>
        <w:adjustRightInd w:val="0"/>
        <w:spacing w:line="540" w:lineRule="atLeast"/>
        <w:ind w:right="55"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Times New Roman"/>
          <w:snapToGrid/>
          <w:color w:val="auto"/>
          <w:kern w:val="2"/>
          <w:sz w:val="32"/>
          <w:szCs w:val="32"/>
        </w:rPr>
        <w:t>以赛促创</w:t>
      </w:r>
      <w:r>
        <w:rPr>
          <w:rFonts w:ascii="楷体" w:hAnsi="楷体" w:eastAsia="楷体" w:cs="Times New Roman"/>
          <w:snapToGrid/>
          <w:color w:val="auto"/>
          <w:kern w:val="2"/>
          <w:sz w:val="32"/>
          <w:szCs w:val="32"/>
        </w:rPr>
        <w:t>，</w:t>
      </w:r>
      <w:r>
        <w:rPr>
          <w:rFonts w:hint="eastAsia" w:ascii="楷体" w:hAnsi="楷体" w:eastAsia="楷体" w:cs="Times New Roman"/>
          <w:snapToGrid/>
          <w:color w:val="auto"/>
          <w:kern w:val="2"/>
          <w:sz w:val="32"/>
          <w:szCs w:val="32"/>
        </w:rPr>
        <w:t>搭建产教融合新平台。</w:t>
      </w:r>
      <w:r>
        <w:rPr>
          <w:rFonts w:hint="eastAsia" w:ascii="仿宋" w:hAnsi="仿宋" w:eastAsia="仿宋" w:cs="宋体"/>
          <w:sz w:val="32"/>
          <w:szCs w:val="32"/>
        </w:rPr>
        <w:t>把教育融入经济社会发</w:t>
      </w:r>
    </w:p>
    <w:p>
      <w:pPr>
        <w:keepNext w:val="0"/>
        <w:keepLines w:val="0"/>
        <w:pageBreakBefore w:val="0"/>
        <w:wordWrap w:val="0"/>
        <w:bidi w:val="0"/>
        <w:adjustRightInd w:val="0"/>
        <w:spacing w:line="540" w:lineRule="atLeast"/>
        <w:ind w:right="55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展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推动成果转化和产学研用融合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促进教育链、人才链与产业链、创新链有机衔接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以创新引领创业、以创业带动就业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推动形成高校毕业生更高质量创业就业的新局面。</w:t>
      </w:r>
    </w:p>
    <w:p>
      <w:pPr>
        <w:keepNext w:val="0"/>
        <w:keepLines w:val="0"/>
        <w:pageBreakBefore w:val="0"/>
        <w:widowControl w:val="0"/>
        <w:tabs>
          <w:tab w:val="left" w:pos="1710"/>
        </w:tabs>
        <w:kinsoku/>
        <w:wordWrap w:val="0"/>
        <w:autoSpaceDE/>
        <w:autoSpaceDN/>
        <w:bidi w:val="0"/>
        <w:adjustRightInd w:val="0"/>
        <w:snapToGrid/>
        <w:spacing w:line="540" w:lineRule="atLeast"/>
        <w:ind w:firstLine="640" w:firstLineChars="200"/>
        <w:jc w:val="both"/>
        <w:textAlignment w:val="auto"/>
        <w:rPr>
          <w:rFonts w:ascii="黑体" w:hAnsi="华文中宋" w:eastAsia="黑体" w:cs="Times New Roman"/>
          <w:snapToGrid/>
          <w:color w:val="auto"/>
          <w:kern w:val="2"/>
          <w:sz w:val="32"/>
          <w:szCs w:val="32"/>
        </w:rPr>
      </w:pPr>
      <w:r>
        <w:rPr>
          <w:rFonts w:hint="eastAsia" w:ascii="黑体" w:hAnsi="华文中宋" w:eastAsia="黑体" w:cs="Times New Roman"/>
          <w:snapToGrid/>
          <w:color w:val="auto"/>
          <w:kern w:val="2"/>
          <w:sz w:val="32"/>
          <w:szCs w:val="32"/>
        </w:rPr>
        <w:t>四、大赛内容</w:t>
      </w:r>
    </w:p>
    <w:p>
      <w:pPr>
        <w:keepNext w:val="0"/>
        <w:keepLines w:val="0"/>
        <w:pageBreakBefore w:val="0"/>
        <w:wordWrap w:val="0"/>
        <w:bidi w:val="0"/>
        <w:adjustRightInd w:val="0"/>
        <w:spacing w:line="540" w:lineRule="atLeast"/>
        <w:ind w:right="55"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省赛将举办</w:t>
      </w:r>
      <w:r>
        <w:rPr>
          <w:rFonts w:ascii="仿宋" w:hAnsi="仿宋" w:eastAsia="仿宋"/>
          <w:sz w:val="32"/>
          <w:szCs w:val="32"/>
        </w:rPr>
        <w:t>“1+6”</w:t>
      </w:r>
      <w:r>
        <w:rPr>
          <w:rFonts w:hint="eastAsia" w:ascii="仿宋" w:hAnsi="仿宋" w:eastAsia="仿宋" w:cs="宋体"/>
          <w:sz w:val="32"/>
          <w:szCs w:val="32"/>
        </w:rPr>
        <w:t>系列活动。</w:t>
      </w:r>
      <w:r>
        <w:rPr>
          <w:rFonts w:ascii="仿宋" w:hAnsi="仿宋" w:eastAsia="仿宋"/>
          <w:sz w:val="32"/>
          <w:szCs w:val="32"/>
        </w:rPr>
        <w:t>“1”</w:t>
      </w:r>
      <w:r>
        <w:rPr>
          <w:rFonts w:hint="eastAsia" w:ascii="仿宋" w:hAnsi="仿宋" w:eastAsia="仿宋" w:cs="宋体"/>
          <w:sz w:val="32"/>
          <w:szCs w:val="32"/>
        </w:rPr>
        <w:t>是主体赛事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包括高教主赛道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 w:cs="宋体"/>
          <w:sz w:val="32"/>
          <w:szCs w:val="32"/>
        </w:rPr>
        <w:t>详见附件</w:t>
      </w:r>
      <w:r>
        <w:rPr>
          <w:rFonts w:ascii="仿宋" w:hAnsi="仿宋" w:eastAsia="仿宋"/>
          <w:sz w:val="32"/>
          <w:szCs w:val="32"/>
        </w:rPr>
        <w:t>2）</w:t>
      </w:r>
      <w:r>
        <w:rPr>
          <w:rFonts w:hint="eastAsia" w:ascii="仿宋" w:hAnsi="仿宋" w:eastAsia="仿宋" w:cs="宋体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 w:cs="宋体"/>
          <w:sz w:val="32"/>
          <w:szCs w:val="32"/>
        </w:rPr>
        <w:t>青年红色筑梦之旅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 w:cs="宋体"/>
          <w:sz w:val="32"/>
          <w:szCs w:val="32"/>
        </w:rPr>
        <w:t>赛道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 w:cs="宋体"/>
          <w:sz w:val="32"/>
          <w:szCs w:val="32"/>
        </w:rPr>
        <w:t>详见附件</w:t>
      </w:r>
      <w:r>
        <w:rPr>
          <w:rFonts w:ascii="仿宋" w:hAnsi="仿宋" w:eastAsia="仿宋"/>
          <w:sz w:val="32"/>
          <w:szCs w:val="32"/>
        </w:rPr>
        <w:t>3）</w:t>
      </w:r>
      <w:r>
        <w:rPr>
          <w:rFonts w:hint="eastAsia" w:ascii="仿宋" w:hAnsi="仿宋" w:eastAsia="仿宋" w:cs="宋体"/>
          <w:sz w:val="32"/>
          <w:szCs w:val="32"/>
        </w:rPr>
        <w:t>、职教赛道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 w:cs="宋体"/>
          <w:sz w:val="32"/>
          <w:szCs w:val="32"/>
        </w:rPr>
        <w:t>详见附件</w:t>
      </w:r>
      <w:r>
        <w:rPr>
          <w:rFonts w:ascii="仿宋" w:hAnsi="仿宋" w:eastAsia="仿宋"/>
          <w:sz w:val="32"/>
          <w:szCs w:val="32"/>
        </w:rPr>
        <w:t>4）</w:t>
      </w:r>
      <w:r>
        <w:rPr>
          <w:rFonts w:hint="eastAsia" w:ascii="仿宋" w:hAnsi="仿宋" w:eastAsia="仿宋" w:cs="宋体"/>
          <w:sz w:val="32"/>
          <w:szCs w:val="32"/>
        </w:rPr>
        <w:t>、产业命题赛道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 w:cs="宋体"/>
          <w:sz w:val="32"/>
          <w:szCs w:val="32"/>
        </w:rPr>
        <w:t>详见附件</w:t>
      </w:r>
      <w:r>
        <w:rPr>
          <w:rFonts w:ascii="仿宋" w:hAnsi="仿宋" w:eastAsia="仿宋"/>
          <w:sz w:val="32"/>
          <w:szCs w:val="32"/>
        </w:rPr>
        <w:t>5）</w:t>
      </w:r>
      <w:r>
        <w:rPr>
          <w:rFonts w:hint="eastAsia" w:ascii="仿宋" w:hAnsi="仿宋" w:eastAsia="仿宋" w:cs="宋体"/>
          <w:sz w:val="32"/>
          <w:szCs w:val="32"/>
        </w:rPr>
        <w:t>、萌芽赛道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 w:cs="宋体"/>
          <w:sz w:val="32"/>
          <w:szCs w:val="32"/>
        </w:rPr>
        <w:t>详见附件</w:t>
      </w:r>
      <w:r>
        <w:rPr>
          <w:rFonts w:ascii="仿宋" w:hAnsi="仿宋" w:eastAsia="仿宋"/>
          <w:sz w:val="32"/>
          <w:szCs w:val="32"/>
        </w:rPr>
        <w:t>6）</w:t>
      </w:r>
      <w:r>
        <w:rPr>
          <w:rFonts w:hint="eastAsia" w:ascii="仿宋" w:hAnsi="仿宋" w:eastAsia="仿宋" w:cs="宋体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“6”</w:t>
      </w:r>
      <w:r>
        <w:rPr>
          <w:rFonts w:hint="eastAsia" w:ascii="仿宋" w:hAnsi="仿宋" w:eastAsia="仿宋" w:cs="宋体"/>
          <w:sz w:val="32"/>
          <w:szCs w:val="32"/>
        </w:rPr>
        <w:t>是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 w:cs="宋体"/>
          <w:sz w:val="32"/>
          <w:szCs w:val="32"/>
        </w:rPr>
        <w:t>项同期活动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包括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 w:cs="宋体"/>
          <w:sz w:val="32"/>
          <w:szCs w:val="32"/>
        </w:rPr>
        <w:t>青年红色筑梦之旅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 w:cs="宋体"/>
          <w:sz w:val="32"/>
          <w:szCs w:val="32"/>
        </w:rPr>
        <w:t>活动</w:t>
      </w:r>
      <w:r>
        <w:rPr>
          <w:rFonts w:ascii="仿宋" w:hAnsi="仿宋" w:eastAsia="仿宋"/>
          <w:sz w:val="32"/>
          <w:szCs w:val="32"/>
        </w:rPr>
        <w:t>，“</w:t>
      </w:r>
      <w:r>
        <w:rPr>
          <w:rFonts w:hint="eastAsia" w:ascii="仿宋" w:hAnsi="仿宋" w:eastAsia="仿宋" w:cs="宋体"/>
          <w:sz w:val="32"/>
          <w:szCs w:val="32"/>
        </w:rPr>
        <w:t>互联网</w:t>
      </w:r>
      <w:r>
        <w:rPr>
          <w:rFonts w:ascii="仿宋" w:hAnsi="仿宋" w:eastAsia="仿宋"/>
          <w:sz w:val="32"/>
          <w:szCs w:val="32"/>
        </w:rPr>
        <w:t>+”</w:t>
      </w:r>
      <w:r>
        <w:rPr>
          <w:rFonts w:hint="eastAsia" w:ascii="仿宋" w:hAnsi="仿宋" w:eastAsia="仿宋" w:cs="宋体"/>
          <w:sz w:val="32"/>
          <w:szCs w:val="32"/>
        </w:rPr>
        <w:t>大赛系列培训活动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红色夏令营活动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国赛项目集训营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优秀项目资源对接会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优秀项目展示活动。</w:t>
      </w:r>
    </w:p>
    <w:p>
      <w:pPr>
        <w:keepNext w:val="0"/>
        <w:keepLines w:val="0"/>
        <w:pageBreakBefore w:val="0"/>
        <w:widowControl w:val="0"/>
        <w:tabs>
          <w:tab w:val="left" w:pos="1710"/>
        </w:tabs>
        <w:kinsoku/>
        <w:wordWrap w:val="0"/>
        <w:autoSpaceDE/>
        <w:autoSpaceDN/>
        <w:bidi w:val="0"/>
        <w:adjustRightInd w:val="0"/>
        <w:snapToGrid/>
        <w:spacing w:line="540" w:lineRule="atLeast"/>
        <w:ind w:firstLine="640" w:firstLineChars="200"/>
        <w:jc w:val="both"/>
        <w:textAlignment w:val="auto"/>
        <w:rPr>
          <w:rFonts w:ascii="黑体" w:hAnsi="华文中宋" w:eastAsia="黑体" w:cs="Times New Roman"/>
          <w:snapToGrid/>
          <w:color w:val="auto"/>
          <w:kern w:val="2"/>
          <w:sz w:val="32"/>
          <w:szCs w:val="32"/>
        </w:rPr>
      </w:pPr>
      <w:r>
        <w:rPr>
          <w:rFonts w:hint="eastAsia" w:ascii="黑体" w:hAnsi="华文中宋" w:eastAsia="黑体" w:cs="Times New Roman"/>
          <w:snapToGrid/>
          <w:color w:val="auto"/>
          <w:kern w:val="2"/>
          <w:sz w:val="32"/>
          <w:szCs w:val="32"/>
        </w:rPr>
        <w:t>五、组织机构</w:t>
      </w:r>
    </w:p>
    <w:p>
      <w:pPr>
        <w:keepNext w:val="0"/>
        <w:keepLines w:val="0"/>
        <w:pageBreakBefore w:val="0"/>
        <w:widowControl w:val="0"/>
        <w:wordWrap w:val="0"/>
        <w:bidi w:val="0"/>
        <w:adjustRightInd w:val="0"/>
        <w:spacing w:line="540" w:lineRule="atLeast"/>
        <w:ind w:right="57"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 w:cs="宋体"/>
          <w:sz w:val="32"/>
          <w:szCs w:val="32"/>
        </w:rPr>
        <w:t>一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 w:cs="宋体"/>
          <w:sz w:val="32"/>
          <w:szCs w:val="32"/>
        </w:rPr>
        <w:t>本届大赛由河南省教育厅、中共河南省委统战部、中共河南省委网络安全和信息化委员会办公室、河南省发展和改革委员会、河南省工业和信息化厅、河南省人力资源和社会保障厅、河南省农业农村厅、河南省市场监督管理局、河南省乡村振兴局、河南省科学院、共青团河南省委员会主办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高教主赛道、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 w:cs="宋体"/>
          <w:sz w:val="32"/>
          <w:szCs w:val="32"/>
        </w:rPr>
        <w:t>青年红色筑梦之旅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 w:cs="宋体"/>
          <w:sz w:val="32"/>
          <w:szCs w:val="32"/>
        </w:rPr>
        <w:t>赛道、产业命题赛道由黄淮学院承办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职教赛道由黄河水利职业技术学院承办。</w:t>
      </w:r>
    </w:p>
    <w:p>
      <w:pPr>
        <w:keepNext w:val="0"/>
        <w:keepLines w:val="0"/>
        <w:pageBreakBefore w:val="0"/>
        <w:wordWrap w:val="0"/>
        <w:bidi w:val="0"/>
        <w:adjustRightInd w:val="0"/>
        <w:spacing w:line="540" w:lineRule="atLeast"/>
        <w:ind w:right="55"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 w:cs="宋体"/>
          <w:sz w:val="32"/>
          <w:szCs w:val="32"/>
        </w:rPr>
        <w:t>二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 w:cs="宋体"/>
          <w:sz w:val="32"/>
          <w:szCs w:val="32"/>
        </w:rPr>
        <w:t>省赛设立组织委员会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 w:cs="宋体"/>
          <w:sz w:val="32"/>
          <w:szCs w:val="32"/>
        </w:rPr>
        <w:t>简称省赛组委会</w:t>
      </w:r>
      <w:r>
        <w:rPr>
          <w:rFonts w:ascii="仿宋" w:hAnsi="仿宋" w:eastAsia="仿宋"/>
          <w:sz w:val="32"/>
          <w:szCs w:val="32"/>
        </w:rPr>
        <w:t>），</w:t>
      </w:r>
      <w:r>
        <w:rPr>
          <w:rFonts w:hint="eastAsia" w:ascii="仿宋" w:hAnsi="仿宋" w:eastAsia="仿宋" w:cs="宋体"/>
          <w:sz w:val="32"/>
          <w:szCs w:val="32"/>
        </w:rPr>
        <w:t>负责省赛组织实施指导工作。</w:t>
      </w:r>
    </w:p>
    <w:p>
      <w:pPr>
        <w:keepNext w:val="0"/>
        <w:keepLines w:val="0"/>
        <w:pageBreakBefore w:val="0"/>
        <w:wordWrap w:val="0"/>
        <w:bidi w:val="0"/>
        <w:adjustRightInd w:val="0"/>
        <w:spacing w:line="540" w:lineRule="atLeast"/>
        <w:ind w:right="55"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 w:cs="宋体"/>
          <w:sz w:val="32"/>
          <w:szCs w:val="32"/>
        </w:rPr>
        <w:t>三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 w:cs="宋体"/>
          <w:sz w:val="32"/>
          <w:szCs w:val="32"/>
        </w:rPr>
        <w:t>省赛设立专家委员会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负责参赛项目指导和评审工作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并指导参加国赛等工作。</w:t>
      </w:r>
    </w:p>
    <w:p>
      <w:pPr>
        <w:keepNext w:val="0"/>
        <w:keepLines w:val="0"/>
        <w:pageBreakBefore w:val="0"/>
        <w:wordWrap w:val="0"/>
        <w:bidi w:val="0"/>
        <w:adjustRightInd w:val="0"/>
        <w:spacing w:line="540" w:lineRule="atLeast"/>
        <w:ind w:right="55"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 w:cs="宋体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 w:cs="宋体"/>
          <w:sz w:val="32"/>
          <w:szCs w:val="32"/>
        </w:rPr>
        <w:t>省赛设立仲裁委员会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负责省赛仲裁事宜。</w:t>
      </w:r>
    </w:p>
    <w:p>
      <w:pPr>
        <w:keepNext w:val="0"/>
        <w:keepLines w:val="0"/>
        <w:pageBreakBefore w:val="0"/>
        <w:wordWrap w:val="0"/>
        <w:bidi w:val="0"/>
        <w:adjustRightInd w:val="0"/>
        <w:spacing w:line="540" w:lineRule="atLeast"/>
        <w:ind w:right="55"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 w:cs="宋体"/>
          <w:sz w:val="32"/>
          <w:szCs w:val="32"/>
        </w:rPr>
        <w:t>五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 w:cs="宋体"/>
          <w:sz w:val="32"/>
          <w:szCs w:val="32"/>
        </w:rPr>
        <w:t>省赛由中国建设银行河南省分行冠名支持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各高校可积极争取大型企业、社会资本等对校级赛事的赞助支持。</w:t>
      </w:r>
    </w:p>
    <w:p>
      <w:pPr>
        <w:keepNext w:val="0"/>
        <w:keepLines w:val="0"/>
        <w:pageBreakBefore w:val="0"/>
        <w:wordWrap w:val="0"/>
        <w:bidi w:val="0"/>
        <w:adjustRightInd w:val="0"/>
        <w:spacing w:line="540" w:lineRule="atLeast"/>
        <w:ind w:right="55"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 w:cs="宋体"/>
          <w:sz w:val="32"/>
          <w:szCs w:val="32"/>
        </w:rPr>
        <w:t>六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 w:cs="宋体"/>
          <w:sz w:val="32"/>
          <w:szCs w:val="32"/>
        </w:rPr>
        <w:t>各高校需成立相应的赛事工作小组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负责本校比赛的组织实施、项目评审和推荐等工作。</w:t>
      </w:r>
    </w:p>
    <w:p>
      <w:pPr>
        <w:keepNext w:val="0"/>
        <w:keepLines w:val="0"/>
        <w:pageBreakBefore w:val="0"/>
        <w:widowControl w:val="0"/>
        <w:tabs>
          <w:tab w:val="left" w:pos="1710"/>
        </w:tabs>
        <w:kinsoku/>
        <w:wordWrap w:val="0"/>
        <w:autoSpaceDE/>
        <w:autoSpaceDN/>
        <w:bidi w:val="0"/>
        <w:adjustRightInd w:val="0"/>
        <w:snapToGrid/>
        <w:spacing w:line="540" w:lineRule="atLeast"/>
        <w:ind w:firstLine="640" w:firstLineChars="200"/>
        <w:jc w:val="both"/>
        <w:textAlignment w:val="auto"/>
        <w:rPr>
          <w:rFonts w:ascii="黑体" w:hAnsi="华文中宋" w:eastAsia="黑体" w:cs="Times New Roman"/>
          <w:snapToGrid/>
          <w:color w:val="auto"/>
          <w:kern w:val="2"/>
          <w:sz w:val="32"/>
          <w:szCs w:val="32"/>
        </w:rPr>
      </w:pPr>
      <w:r>
        <w:rPr>
          <w:rFonts w:hint="eastAsia" w:ascii="黑体" w:hAnsi="华文中宋" w:eastAsia="黑体" w:cs="Times New Roman"/>
          <w:snapToGrid/>
          <w:color w:val="auto"/>
          <w:kern w:val="2"/>
          <w:sz w:val="32"/>
          <w:szCs w:val="32"/>
        </w:rPr>
        <w:t>六、参赛要求</w:t>
      </w:r>
    </w:p>
    <w:p>
      <w:pPr>
        <w:keepNext w:val="0"/>
        <w:keepLines w:val="0"/>
        <w:pageBreakBefore w:val="0"/>
        <w:wordWrap w:val="0"/>
        <w:bidi w:val="0"/>
        <w:adjustRightInd w:val="0"/>
        <w:spacing w:line="540" w:lineRule="atLeast"/>
        <w:ind w:right="55"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 w:cs="宋体"/>
          <w:sz w:val="32"/>
          <w:szCs w:val="32"/>
        </w:rPr>
        <w:t>一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 w:cs="宋体"/>
          <w:sz w:val="32"/>
          <w:szCs w:val="32"/>
        </w:rPr>
        <w:t>参赛项目能够紧密结合经济社会各领域现实需求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充分体现高校在新工科、新医科、新农科、新文科建设方面取得的成果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培育新产品、新服务、新业态、新模式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促进制造业、农业、卫生、能源、环保、战略性新兴产业等产业转型升级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促进数字技术与教育、医疗、交通、金融、消费生活、文化传播等深度融合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 w:cs="宋体"/>
          <w:sz w:val="32"/>
          <w:szCs w:val="32"/>
        </w:rPr>
        <w:t>各赛道参赛项目类型详见附件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keepNext w:val="0"/>
        <w:keepLines w:val="0"/>
        <w:pageBreakBefore w:val="0"/>
        <w:wordWrap w:val="0"/>
        <w:bidi w:val="0"/>
        <w:adjustRightInd w:val="0"/>
        <w:spacing w:line="540" w:lineRule="atLeast"/>
        <w:ind w:right="55"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 w:cs="宋体"/>
          <w:sz w:val="32"/>
          <w:szCs w:val="32"/>
        </w:rPr>
        <w:t>二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 w:cs="宋体"/>
          <w:sz w:val="32"/>
          <w:szCs w:val="32"/>
        </w:rPr>
        <w:t>参赛项目应弘扬正能量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践行社会主义核心价值观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真实、健康、合法。不得含有任何违反《中华人民共和国宪法》及其他法律法规的内容。所涉及的发明创造、专利技术、资源等必须拥有清晰合法的知识产权或物权。如有抄袭盗用他人成果、提供虚假材料等违反相关法律法规和违背大赛精神的行为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一经发现即刻丧失参赛资格、所获奖项等相关权利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并自负一切法律责任。</w:t>
      </w:r>
    </w:p>
    <w:p>
      <w:pPr>
        <w:keepNext w:val="0"/>
        <w:keepLines w:val="0"/>
        <w:pageBreakBefore w:val="0"/>
        <w:wordWrap w:val="0"/>
        <w:bidi w:val="0"/>
        <w:adjustRightInd w:val="0"/>
        <w:spacing w:line="540" w:lineRule="atLeast"/>
        <w:ind w:right="55" w:firstLine="640" w:firstLineChars="200"/>
        <w:jc w:val="both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 w:cs="宋体"/>
          <w:sz w:val="32"/>
          <w:szCs w:val="32"/>
        </w:rPr>
        <w:t>三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 w:cs="宋体"/>
          <w:sz w:val="32"/>
          <w:szCs w:val="32"/>
        </w:rPr>
        <w:t>参赛项目只能选择一个符合要求的赛道报名参赛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根据参赛团队负责人的学籍或学历确定参赛团队所代表的参赛学校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且代表的参赛学校具有唯一性。参赛团队须在报名系统中将项目所涉及的材料按时如实填写提交。已获本大赛往届总决赛各赛道金奖和银奖的项目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不可报名参加本届大赛。</w:t>
      </w:r>
    </w:p>
    <w:p>
      <w:pPr>
        <w:keepNext w:val="0"/>
        <w:keepLines w:val="0"/>
        <w:pageBreakBefore w:val="0"/>
        <w:wordWrap w:val="0"/>
        <w:bidi w:val="0"/>
        <w:adjustRightInd w:val="0"/>
        <w:spacing w:line="540" w:lineRule="atLeast"/>
        <w:ind w:right="55" w:firstLine="640" w:firstLineChars="200"/>
        <w:jc w:val="both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（</w:t>
      </w:r>
      <w:r>
        <w:rPr>
          <w:rFonts w:hint="eastAsia" w:ascii="仿宋" w:hAnsi="仿宋" w:eastAsia="仿宋" w:cs="宋体"/>
          <w:sz w:val="32"/>
          <w:szCs w:val="32"/>
        </w:rPr>
        <w:t>四</w:t>
      </w:r>
      <w:r>
        <w:rPr>
          <w:rFonts w:ascii="仿宋" w:hAnsi="仿宋" w:eastAsia="仿宋" w:cs="宋体"/>
          <w:sz w:val="32"/>
          <w:szCs w:val="32"/>
        </w:rPr>
        <w:t>）</w:t>
      </w:r>
      <w:r>
        <w:rPr>
          <w:rFonts w:hint="eastAsia" w:ascii="仿宋" w:hAnsi="仿宋" w:eastAsia="仿宋" w:cs="宋体"/>
          <w:sz w:val="32"/>
          <w:szCs w:val="32"/>
        </w:rPr>
        <w:t>参赛人员</w:t>
      </w:r>
      <w:r>
        <w:rPr>
          <w:rFonts w:ascii="仿宋" w:hAnsi="仿宋" w:eastAsia="仿宋" w:cs="宋体"/>
          <w:sz w:val="32"/>
          <w:szCs w:val="32"/>
        </w:rPr>
        <w:t>（</w:t>
      </w:r>
      <w:r>
        <w:rPr>
          <w:rFonts w:hint="eastAsia" w:ascii="仿宋" w:hAnsi="仿宋" w:eastAsia="仿宋" w:cs="宋体"/>
          <w:sz w:val="32"/>
          <w:szCs w:val="32"/>
        </w:rPr>
        <w:t>不含产业命题赛道参赛项目成员中的教师</w:t>
      </w:r>
      <w:r>
        <w:rPr>
          <w:rFonts w:ascii="仿宋" w:hAnsi="仿宋" w:eastAsia="仿宋" w:cs="宋体"/>
          <w:sz w:val="32"/>
          <w:szCs w:val="32"/>
        </w:rPr>
        <w:t>）</w:t>
      </w:r>
      <w:r>
        <w:rPr>
          <w:rFonts w:hint="eastAsia" w:ascii="仿宋" w:hAnsi="仿宋" w:eastAsia="仿宋" w:cs="宋体"/>
          <w:sz w:val="32"/>
          <w:szCs w:val="32"/>
        </w:rPr>
        <w:t>年龄不超过</w:t>
      </w:r>
      <w:r>
        <w:rPr>
          <w:rFonts w:ascii="仿宋" w:hAnsi="仿宋" w:eastAsia="仿宋" w:cs="宋体"/>
          <w:sz w:val="32"/>
          <w:szCs w:val="32"/>
        </w:rPr>
        <w:t>35</w:t>
      </w:r>
      <w:r>
        <w:rPr>
          <w:rFonts w:hint="eastAsia" w:ascii="仿宋" w:hAnsi="仿宋" w:eastAsia="仿宋" w:cs="宋体"/>
          <w:sz w:val="32"/>
          <w:szCs w:val="32"/>
        </w:rPr>
        <w:t>岁</w:t>
      </w:r>
      <w:r>
        <w:rPr>
          <w:rFonts w:ascii="仿宋" w:hAnsi="仿宋" w:eastAsia="仿宋" w:cs="宋体"/>
          <w:sz w:val="32"/>
          <w:szCs w:val="32"/>
        </w:rPr>
        <w:t>（1988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ascii="仿宋" w:hAnsi="仿宋" w:eastAsia="仿宋" w:cs="宋体"/>
          <w:sz w:val="32"/>
          <w:szCs w:val="32"/>
        </w:rPr>
        <w:t>3</w:t>
      </w:r>
      <w:r>
        <w:rPr>
          <w:rFonts w:hint="eastAsia" w:ascii="仿宋" w:hAnsi="仿宋" w:eastAsia="仿宋" w:cs="宋体"/>
          <w:sz w:val="32"/>
          <w:szCs w:val="32"/>
        </w:rPr>
        <w:t>月</w:t>
      </w:r>
      <w:r>
        <w:rPr>
          <w:rFonts w:ascii="仿宋" w:hAnsi="仿宋" w:eastAsia="仿宋" w:cs="宋体"/>
          <w:sz w:val="32"/>
          <w:szCs w:val="32"/>
        </w:rPr>
        <w:t>1</w:t>
      </w:r>
      <w:r>
        <w:rPr>
          <w:rFonts w:hint="eastAsia" w:ascii="仿宋" w:hAnsi="仿宋" w:eastAsia="仿宋" w:cs="宋体"/>
          <w:sz w:val="32"/>
          <w:szCs w:val="32"/>
        </w:rPr>
        <w:t>日及以后出生</w:t>
      </w:r>
      <w:r>
        <w:rPr>
          <w:rFonts w:ascii="仿宋" w:hAnsi="仿宋" w:eastAsia="仿宋" w:cs="宋体"/>
          <w:sz w:val="32"/>
          <w:szCs w:val="32"/>
        </w:rPr>
        <w:t>）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 w:val="0"/>
        <w:bidi w:val="0"/>
        <w:adjustRightInd w:val="0"/>
        <w:spacing w:line="540" w:lineRule="atLeast"/>
        <w:ind w:right="57"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 w:cs="宋体"/>
          <w:sz w:val="32"/>
          <w:szCs w:val="32"/>
        </w:rPr>
        <w:t>五</w:t>
      </w:r>
      <w:r>
        <w:rPr>
          <w:rFonts w:ascii="仿宋" w:hAnsi="仿宋" w:eastAsia="仿宋" w:cs="宋体"/>
          <w:sz w:val="32"/>
          <w:szCs w:val="32"/>
        </w:rPr>
        <w:t>）</w:t>
      </w:r>
      <w:r>
        <w:rPr>
          <w:rFonts w:hint="eastAsia" w:ascii="仿宋" w:hAnsi="仿宋" w:eastAsia="仿宋" w:cs="宋体"/>
          <w:sz w:val="32"/>
          <w:szCs w:val="32"/>
        </w:rPr>
        <w:t>各有关学校要严格开展参赛项目审查工作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确保参赛项目的合规性和真实性。审查主要包括参赛资格以及项目所涉及的科技成果、知识产权、财务状况、运营、荣誉奖项等方面。</w:t>
      </w:r>
    </w:p>
    <w:p>
      <w:pPr>
        <w:keepNext w:val="0"/>
        <w:keepLines w:val="0"/>
        <w:pageBreakBefore w:val="0"/>
        <w:widowControl w:val="0"/>
        <w:tabs>
          <w:tab w:val="left" w:pos="1710"/>
        </w:tabs>
        <w:kinsoku/>
        <w:wordWrap w:val="0"/>
        <w:autoSpaceDE/>
        <w:autoSpaceDN/>
        <w:bidi w:val="0"/>
        <w:adjustRightInd w:val="0"/>
        <w:snapToGrid/>
        <w:spacing w:line="540" w:lineRule="atLeast"/>
        <w:ind w:firstLine="640" w:firstLineChars="200"/>
        <w:jc w:val="both"/>
        <w:textAlignment w:val="auto"/>
        <w:rPr>
          <w:rFonts w:ascii="黑体" w:hAnsi="华文中宋" w:eastAsia="黑体" w:cs="Times New Roman"/>
          <w:snapToGrid/>
          <w:color w:val="auto"/>
          <w:kern w:val="2"/>
          <w:sz w:val="32"/>
          <w:szCs w:val="32"/>
        </w:rPr>
      </w:pPr>
      <w:r>
        <w:rPr>
          <w:rFonts w:hint="eastAsia" w:ascii="黑体" w:hAnsi="华文中宋" w:eastAsia="黑体" w:cs="Times New Roman"/>
          <w:snapToGrid/>
          <w:color w:val="auto"/>
          <w:kern w:val="2"/>
          <w:sz w:val="32"/>
          <w:szCs w:val="32"/>
        </w:rPr>
        <w:t>七、比赛赛制</w:t>
      </w:r>
    </w:p>
    <w:p>
      <w:pPr>
        <w:keepNext w:val="0"/>
        <w:keepLines w:val="0"/>
        <w:pageBreakBefore w:val="0"/>
        <w:widowControl w:val="0"/>
        <w:wordWrap w:val="0"/>
        <w:bidi w:val="0"/>
        <w:adjustRightInd w:val="0"/>
        <w:spacing w:line="540" w:lineRule="atLeast"/>
        <w:ind w:right="57"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大赛主要采用校级初赛、省级复赛、总决赛三级赛制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 w:cs="宋体"/>
          <w:sz w:val="32"/>
          <w:szCs w:val="32"/>
        </w:rPr>
        <w:t>不含萌芽赛道以及国际参赛项目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 w:cs="宋体"/>
          <w:sz w:val="32"/>
          <w:szCs w:val="32"/>
        </w:rPr>
        <w:t>。校级初赛由各院校负责组织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省级复赛和省级决赛由省赛组委会负责组织。省赛组委会将根据省赛评审结果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综合各学校报名项目数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 w:cs="宋体"/>
          <w:sz w:val="32"/>
          <w:szCs w:val="32"/>
        </w:rPr>
        <w:t>含邀请国际参赛项目数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 w:cs="宋体"/>
          <w:sz w:val="32"/>
          <w:szCs w:val="32"/>
        </w:rPr>
        <w:t>、省赛获奖情况、创新创业教育工作情况等因素择优推荐参加全国总决赛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 w:cs="宋体"/>
          <w:sz w:val="32"/>
          <w:szCs w:val="32"/>
        </w:rPr>
        <w:t>赛程安排详见各赛道方案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710"/>
        </w:tabs>
        <w:kinsoku/>
        <w:wordWrap w:val="0"/>
        <w:autoSpaceDE/>
        <w:autoSpaceDN/>
        <w:bidi w:val="0"/>
        <w:adjustRightInd w:val="0"/>
        <w:snapToGrid/>
        <w:spacing w:line="540" w:lineRule="atLeast"/>
        <w:ind w:firstLine="640" w:firstLineChars="200"/>
        <w:jc w:val="both"/>
        <w:textAlignment w:val="auto"/>
        <w:rPr>
          <w:rFonts w:ascii="黑体" w:hAnsi="华文中宋" w:eastAsia="黑体" w:cs="Times New Roman"/>
          <w:snapToGrid/>
          <w:color w:val="auto"/>
          <w:kern w:val="2"/>
          <w:sz w:val="32"/>
          <w:szCs w:val="32"/>
        </w:rPr>
      </w:pPr>
      <w:r>
        <w:rPr>
          <w:rFonts w:hint="eastAsia" w:ascii="黑体" w:hAnsi="华文中宋" w:eastAsia="黑体" w:cs="Times New Roman"/>
          <w:snapToGrid/>
          <w:color w:val="auto"/>
          <w:kern w:val="2"/>
          <w:sz w:val="32"/>
          <w:szCs w:val="32"/>
        </w:rPr>
        <w:t>八、参赛报名</w:t>
      </w:r>
    </w:p>
    <w:p>
      <w:pPr>
        <w:keepNext w:val="0"/>
        <w:keepLines w:val="0"/>
        <w:pageBreakBefore w:val="0"/>
        <w:wordWrap w:val="0"/>
        <w:bidi w:val="0"/>
        <w:adjustRightInd w:val="0"/>
        <w:spacing w:line="540" w:lineRule="atLeast"/>
        <w:ind w:right="55"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本次大赛由教育部提供报名管理系统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参赛团队通过登录全国大学生创业服务网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 w:cs="宋体"/>
          <w:sz w:val="32"/>
          <w:szCs w:val="32"/>
        </w:rPr>
        <w:t>网址</w:t>
      </w:r>
      <w:r>
        <w:rPr>
          <w:rFonts w:ascii="仿宋" w:hAnsi="仿宋" w:eastAsia="仿宋"/>
          <w:sz w:val="32"/>
          <w:szCs w:val="32"/>
        </w:rPr>
        <w:t>：ht</w:t>
      </w:r>
      <w:r>
        <w:rPr>
          <w:rFonts w:hint="eastAsia" w:ascii="仿宋" w:hAnsi="仿宋" w:eastAsia="仿宋"/>
          <w:sz w:val="32"/>
          <w:szCs w:val="32"/>
        </w:rPr>
        <w:t>t</w:t>
      </w:r>
      <w:r>
        <w:rPr>
          <w:rFonts w:ascii="仿宋" w:hAnsi="仿宋" w:eastAsia="仿宋"/>
          <w:sz w:val="32"/>
          <w:szCs w:val="32"/>
        </w:rPr>
        <w:t>ps</w:t>
      </w:r>
      <w:r>
        <w:rPr>
          <w:rFonts w:hint="eastAsia" w:ascii="仿宋" w:hAnsi="仿宋" w:eastAsia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//cy.nc</w:t>
      </w:r>
      <w:r>
        <w:rPr>
          <w:rFonts w:hint="eastAsia" w:ascii="仿宋" w:hAnsi="仿宋" w:eastAsia="仿宋"/>
          <w:sz w:val="32"/>
          <w:szCs w:val="32"/>
        </w:rPr>
        <w:t>s</w:t>
      </w:r>
      <w:r>
        <w:rPr>
          <w:rFonts w:ascii="仿宋" w:hAnsi="仿宋" w:eastAsia="仿宋"/>
          <w:sz w:val="32"/>
          <w:szCs w:val="32"/>
        </w:rPr>
        <w:t>s.cn）</w:t>
      </w:r>
      <w:r>
        <w:rPr>
          <w:rFonts w:hint="eastAsia" w:ascii="仿宋" w:hAnsi="仿宋" w:eastAsia="仿宋" w:cs="宋体"/>
          <w:sz w:val="32"/>
          <w:szCs w:val="32"/>
        </w:rPr>
        <w:t>进行报名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在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 w:cs="宋体"/>
          <w:sz w:val="32"/>
          <w:szCs w:val="32"/>
        </w:rPr>
        <w:t>资料下载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 w:cs="宋体"/>
          <w:sz w:val="32"/>
          <w:szCs w:val="32"/>
        </w:rPr>
        <w:t>板块可下载学生操作手册指导报名参赛。通过微信公众号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 w:cs="宋体"/>
          <w:sz w:val="32"/>
          <w:szCs w:val="32"/>
        </w:rPr>
        <w:t>名称为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 w:cs="宋体"/>
          <w:sz w:val="32"/>
          <w:szCs w:val="32"/>
        </w:rPr>
        <w:t>全国大学生创业服务网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 w:cs="宋体"/>
          <w:sz w:val="32"/>
          <w:szCs w:val="32"/>
        </w:rPr>
        <w:t>或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 w:cs="宋体"/>
          <w:sz w:val="32"/>
          <w:szCs w:val="32"/>
        </w:rPr>
        <w:t>中国互联网十大学生创新创业大赛</w:t>
      </w:r>
      <w:r>
        <w:rPr>
          <w:rFonts w:ascii="仿宋" w:hAnsi="仿宋" w:eastAsia="仿宋"/>
          <w:sz w:val="32"/>
          <w:szCs w:val="32"/>
        </w:rPr>
        <w:t>”）</w:t>
      </w:r>
      <w:r>
        <w:rPr>
          <w:rFonts w:hint="eastAsia" w:ascii="仿宋" w:hAnsi="仿宋" w:eastAsia="仿宋" w:cs="宋体"/>
          <w:sz w:val="32"/>
          <w:szCs w:val="32"/>
        </w:rPr>
        <w:t>进行赛事咨询。各高校登录系统即可查看和管理本校参赛项目信息。</w:t>
      </w:r>
    </w:p>
    <w:p>
      <w:pPr>
        <w:keepNext w:val="0"/>
        <w:keepLines w:val="0"/>
        <w:pageBreakBefore w:val="0"/>
        <w:wordWrap w:val="0"/>
        <w:bidi w:val="0"/>
        <w:adjustRightInd w:val="0"/>
        <w:spacing w:line="540" w:lineRule="atLeast"/>
        <w:ind w:right="55"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账号管理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topLinePunct/>
        <w:autoSpaceDE/>
        <w:autoSpaceDN/>
        <w:bidi w:val="0"/>
        <w:adjustRightInd w:val="0"/>
        <w:spacing w:line="540" w:lineRule="atLeast"/>
        <w:ind w:right="57"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 w:cs="宋体"/>
          <w:sz w:val="32"/>
          <w:szCs w:val="32"/>
        </w:rPr>
        <w:t>各校明确一名工作人员为大赛报名系统管理员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并于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 w:cs="宋体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11</w:t>
      </w:r>
      <w:r>
        <w:rPr>
          <w:rFonts w:hint="eastAsia" w:ascii="仿宋" w:hAnsi="仿宋" w:eastAsia="仿宋" w:cs="宋体"/>
          <w:sz w:val="32"/>
          <w:szCs w:val="32"/>
        </w:rPr>
        <w:t>日前将联系人信息表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 w:cs="宋体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1）</w:t>
      </w:r>
      <w:r>
        <w:rPr>
          <w:rFonts w:hint="eastAsia" w:ascii="仿宋" w:hAnsi="仿宋" w:eastAsia="仿宋" w:cs="宋体"/>
          <w:sz w:val="32"/>
          <w:szCs w:val="32"/>
        </w:rPr>
        <w:t>发送至邮箱</w:t>
      </w:r>
      <w:r>
        <w:rPr>
          <w:rFonts w:ascii="仿宋" w:hAnsi="仿宋" w:eastAsia="仿宋"/>
          <w:sz w:val="32"/>
          <w:szCs w:val="32"/>
        </w:rPr>
        <w:t>：gaojiaohn@126.com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keepNext w:val="0"/>
        <w:keepLines w:val="0"/>
        <w:pageBreakBefore w:val="0"/>
        <w:wordWrap w:val="0"/>
        <w:bidi w:val="0"/>
        <w:adjustRightInd w:val="0"/>
        <w:spacing w:line="540" w:lineRule="atLeast"/>
        <w:ind w:right="55"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 w:cs="宋体"/>
          <w:sz w:val="32"/>
          <w:szCs w:val="32"/>
        </w:rPr>
        <w:t>高校管理账号权限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 w:cs="宋体"/>
          <w:sz w:val="32"/>
          <w:szCs w:val="32"/>
        </w:rPr>
        <w:t>各高校可登录原有账号、密码查看本校参赛项目报名情况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参赛项目计划书下载、审核推荐晋级省赛项目等操作。若账号、密码遗失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可联系省赛组委会进行找回。</w:t>
      </w:r>
    </w:p>
    <w:p>
      <w:pPr>
        <w:keepNext w:val="0"/>
        <w:keepLines w:val="0"/>
        <w:pageBreakBefore w:val="0"/>
        <w:widowControl w:val="0"/>
        <w:tabs>
          <w:tab w:val="left" w:pos="1710"/>
        </w:tabs>
        <w:kinsoku/>
        <w:wordWrap w:val="0"/>
        <w:autoSpaceDE/>
        <w:autoSpaceDN/>
        <w:bidi w:val="0"/>
        <w:adjustRightInd w:val="0"/>
        <w:snapToGrid/>
        <w:spacing w:line="540" w:lineRule="atLeast"/>
        <w:ind w:firstLine="640" w:firstLineChars="200"/>
        <w:jc w:val="both"/>
        <w:textAlignment w:val="auto"/>
        <w:rPr>
          <w:rFonts w:ascii="黑体" w:hAnsi="华文中宋" w:eastAsia="黑体" w:cs="Times New Roman"/>
          <w:snapToGrid/>
          <w:color w:val="auto"/>
          <w:kern w:val="2"/>
          <w:sz w:val="32"/>
          <w:szCs w:val="32"/>
        </w:rPr>
      </w:pPr>
      <w:r>
        <w:rPr>
          <w:rFonts w:hint="eastAsia" w:ascii="黑体" w:hAnsi="华文中宋" w:eastAsia="黑体" w:cs="Times New Roman"/>
          <w:snapToGrid/>
          <w:color w:val="auto"/>
          <w:kern w:val="2"/>
          <w:sz w:val="32"/>
          <w:szCs w:val="32"/>
        </w:rPr>
        <w:t>九、评审规则</w:t>
      </w:r>
    </w:p>
    <w:p>
      <w:pPr>
        <w:keepNext w:val="0"/>
        <w:keepLines w:val="0"/>
        <w:pageBreakBefore w:val="0"/>
        <w:wordWrap w:val="0"/>
        <w:bidi w:val="0"/>
        <w:adjustRightInd w:val="0"/>
        <w:spacing w:line="540" w:lineRule="atLeast"/>
        <w:ind w:right="55"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请登录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 w:cs="宋体"/>
          <w:sz w:val="32"/>
          <w:szCs w:val="32"/>
        </w:rPr>
        <w:t>全国大学生创业服务网</w:t>
      </w:r>
      <w:r>
        <w:rPr>
          <w:rFonts w:ascii="仿宋" w:hAnsi="仿宋" w:eastAsia="仿宋"/>
          <w:sz w:val="32"/>
          <w:szCs w:val="32"/>
        </w:rPr>
        <w:t>”（ht</w:t>
      </w:r>
      <w:r>
        <w:rPr>
          <w:rFonts w:hint="eastAsia" w:ascii="仿宋" w:hAnsi="仿宋" w:eastAsia="仿宋"/>
          <w:sz w:val="32"/>
          <w:szCs w:val="32"/>
        </w:rPr>
        <w:t>t</w:t>
      </w:r>
      <w:r>
        <w:rPr>
          <w:rFonts w:ascii="仿宋" w:hAnsi="仿宋" w:eastAsia="仿宋"/>
          <w:sz w:val="32"/>
          <w:szCs w:val="32"/>
        </w:rPr>
        <w:t>ps</w:t>
      </w:r>
      <w:r>
        <w:rPr>
          <w:rFonts w:hint="eastAsia" w:ascii="仿宋" w:hAnsi="仿宋" w:eastAsia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//cy.nc</w:t>
      </w:r>
      <w:r>
        <w:rPr>
          <w:rFonts w:hint="eastAsia" w:ascii="仿宋" w:hAnsi="仿宋" w:eastAsia="仿宋"/>
          <w:sz w:val="32"/>
          <w:szCs w:val="32"/>
        </w:rPr>
        <w:t>s</w:t>
      </w:r>
      <w:r>
        <w:rPr>
          <w:rFonts w:ascii="仿宋" w:hAnsi="仿宋" w:eastAsia="仿宋"/>
          <w:sz w:val="32"/>
          <w:szCs w:val="32"/>
        </w:rPr>
        <w:t>s.cn）</w:t>
      </w:r>
      <w:r>
        <w:rPr>
          <w:rFonts w:hint="eastAsia" w:ascii="仿宋" w:hAnsi="仿宋" w:eastAsia="仿宋" w:cs="宋体"/>
          <w:sz w:val="32"/>
          <w:szCs w:val="32"/>
        </w:rPr>
        <w:t>查看具体内容。</w:t>
      </w:r>
    </w:p>
    <w:p>
      <w:pPr>
        <w:keepNext w:val="0"/>
        <w:keepLines w:val="0"/>
        <w:pageBreakBefore w:val="0"/>
        <w:widowControl w:val="0"/>
        <w:tabs>
          <w:tab w:val="left" w:pos="1710"/>
        </w:tabs>
        <w:kinsoku/>
        <w:wordWrap w:val="0"/>
        <w:autoSpaceDE/>
        <w:autoSpaceDN/>
        <w:bidi w:val="0"/>
        <w:adjustRightInd w:val="0"/>
        <w:snapToGrid/>
        <w:spacing w:line="540" w:lineRule="atLeast"/>
        <w:ind w:firstLine="640" w:firstLineChars="200"/>
        <w:jc w:val="both"/>
        <w:textAlignment w:val="auto"/>
        <w:rPr>
          <w:rFonts w:ascii="黑体" w:hAnsi="华文中宋" w:eastAsia="黑体" w:cs="Times New Roman"/>
          <w:snapToGrid/>
          <w:color w:val="auto"/>
          <w:kern w:val="2"/>
          <w:sz w:val="32"/>
          <w:szCs w:val="32"/>
        </w:rPr>
      </w:pPr>
      <w:r>
        <w:rPr>
          <w:rFonts w:hint="eastAsia" w:ascii="黑体" w:hAnsi="华文中宋" w:eastAsia="黑体" w:cs="Times New Roman"/>
          <w:snapToGrid/>
          <w:color w:val="auto"/>
          <w:kern w:val="2"/>
          <w:sz w:val="32"/>
          <w:szCs w:val="32"/>
        </w:rPr>
        <w:t>十、大赛奖项</w:t>
      </w:r>
    </w:p>
    <w:p>
      <w:pPr>
        <w:keepNext w:val="0"/>
        <w:keepLines w:val="0"/>
        <w:pageBreakBefore w:val="0"/>
        <w:wordWrap w:val="0"/>
        <w:bidi w:val="0"/>
        <w:adjustRightInd w:val="0"/>
        <w:spacing w:line="540" w:lineRule="atLeast"/>
        <w:ind w:right="55"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大赛设立一等奖、二等奖、三等奖、优秀创新创业指导老师奖和优秀组织奖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 w:cs="宋体"/>
          <w:sz w:val="32"/>
          <w:szCs w:val="32"/>
        </w:rPr>
        <w:t>根据报名项目数量、创新创业教育工作情况和校内初赛组织情况等因素评选</w:t>
      </w:r>
      <w:r>
        <w:rPr>
          <w:rFonts w:ascii="仿宋" w:hAnsi="仿宋" w:eastAsia="仿宋"/>
          <w:sz w:val="32"/>
          <w:szCs w:val="32"/>
        </w:rPr>
        <w:t>），</w:t>
      </w:r>
      <w:r>
        <w:rPr>
          <w:rFonts w:hint="eastAsia" w:ascii="仿宋" w:hAnsi="仿宋" w:eastAsia="仿宋" w:cs="宋体"/>
          <w:sz w:val="32"/>
          <w:szCs w:val="32"/>
        </w:rPr>
        <w:t>并颁发获奖证书及奖牌。</w:t>
      </w:r>
    </w:p>
    <w:p>
      <w:pPr>
        <w:keepNext w:val="0"/>
        <w:keepLines w:val="0"/>
        <w:pageBreakBefore w:val="0"/>
        <w:widowControl w:val="0"/>
        <w:tabs>
          <w:tab w:val="left" w:pos="1710"/>
        </w:tabs>
        <w:kinsoku/>
        <w:wordWrap w:val="0"/>
        <w:autoSpaceDE/>
        <w:autoSpaceDN/>
        <w:bidi w:val="0"/>
        <w:adjustRightInd w:val="0"/>
        <w:snapToGrid/>
        <w:spacing w:line="540" w:lineRule="atLeast"/>
        <w:ind w:firstLine="640" w:firstLineChars="200"/>
        <w:jc w:val="both"/>
        <w:textAlignment w:val="auto"/>
        <w:rPr>
          <w:rFonts w:ascii="黑体" w:hAnsi="华文中宋" w:eastAsia="黑体" w:cs="Times New Roman"/>
          <w:snapToGrid/>
          <w:color w:val="auto"/>
          <w:kern w:val="2"/>
          <w:sz w:val="32"/>
          <w:szCs w:val="32"/>
        </w:rPr>
      </w:pPr>
      <w:r>
        <w:rPr>
          <w:rFonts w:hint="eastAsia" w:ascii="黑体" w:hAnsi="华文中宋" w:eastAsia="黑体" w:cs="Times New Roman"/>
          <w:snapToGrid/>
          <w:color w:val="auto"/>
          <w:kern w:val="2"/>
          <w:sz w:val="32"/>
          <w:szCs w:val="32"/>
        </w:rPr>
        <w:t>十一、工作要求</w:t>
      </w:r>
    </w:p>
    <w:p>
      <w:pPr>
        <w:keepNext w:val="0"/>
        <w:keepLines w:val="0"/>
        <w:pageBreakBefore w:val="0"/>
        <w:wordWrap w:val="0"/>
        <w:bidi w:val="0"/>
        <w:adjustRightInd w:val="0"/>
        <w:spacing w:line="540" w:lineRule="atLeast"/>
        <w:ind w:right="55"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楷体" w:hAnsi="楷体" w:eastAsia="楷体" w:cs="Times New Roman"/>
          <w:snapToGrid/>
          <w:color w:val="auto"/>
          <w:kern w:val="2"/>
          <w:sz w:val="32"/>
          <w:szCs w:val="32"/>
        </w:rPr>
        <w:t>（</w:t>
      </w:r>
      <w:r>
        <w:rPr>
          <w:rFonts w:hint="eastAsia" w:ascii="楷体" w:hAnsi="楷体" w:eastAsia="楷体" w:cs="Times New Roman"/>
          <w:snapToGrid/>
          <w:color w:val="auto"/>
          <w:kern w:val="2"/>
          <w:sz w:val="32"/>
          <w:szCs w:val="32"/>
        </w:rPr>
        <w:t>一</w:t>
      </w:r>
      <w:r>
        <w:rPr>
          <w:rFonts w:ascii="楷体" w:hAnsi="楷体" w:eastAsia="楷体" w:cs="Times New Roman"/>
          <w:snapToGrid/>
          <w:color w:val="auto"/>
          <w:kern w:val="2"/>
          <w:sz w:val="32"/>
          <w:szCs w:val="32"/>
        </w:rPr>
        <w:t>）</w:t>
      </w:r>
      <w:r>
        <w:rPr>
          <w:rFonts w:hint="eastAsia" w:ascii="楷体" w:hAnsi="楷体" w:eastAsia="楷体" w:cs="Times New Roman"/>
          <w:snapToGrid/>
          <w:color w:val="auto"/>
          <w:kern w:val="2"/>
          <w:sz w:val="32"/>
          <w:szCs w:val="32"/>
        </w:rPr>
        <w:t>积极宣传</w:t>
      </w:r>
      <w:bookmarkStart w:id="0" w:name="_GoBack"/>
      <w:bookmarkEnd w:id="0"/>
      <w:r>
        <w:rPr>
          <w:rFonts w:ascii="楷体" w:hAnsi="楷体" w:eastAsia="楷体" w:cs="Times New Roman"/>
          <w:snapToGrid/>
          <w:color w:val="auto"/>
          <w:kern w:val="2"/>
          <w:sz w:val="32"/>
          <w:szCs w:val="32"/>
        </w:rPr>
        <w:t>，</w:t>
      </w:r>
      <w:r>
        <w:rPr>
          <w:rFonts w:hint="eastAsia" w:ascii="楷体" w:hAnsi="楷体" w:eastAsia="楷体" w:cs="Times New Roman"/>
          <w:snapToGrid/>
          <w:color w:val="auto"/>
          <w:kern w:val="2"/>
          <w:sz w:val="32"/>
          <w:szCs w:val="32"/>
        </w:rPr>
        <w:t>认真组织。</w:t>
      </w:r>
      <w:r>
        <w:rPr>
          <w:rFonts w:hint="eastAsia" w:ascii="仿宋" w:hAnsi="仿宋" w:eastAsia="仿宋" w:cs="宋体"/>
          <w:sz w:val="32"/>
          <w:szCs w:val="32"/>
        </w:rPr>
        <w:t>各校要认真做好大赛的宣传动员和筹备组织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确保参赛师生充分了解大赛、积极参与大赛。要成立校赛工作领导小组和竞赛组织委员会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组建创新创业导师库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深入挖掘项目、培育项目、指导项目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提升参赛项目水平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切实做好校内初赛组织和省赛推荐工作。</w:t>
      </w:r>
    </w:p>
    <w:p>
      <w:pPr>
        <w:keepNext w:val="0"/>
        <w:keepLines w:val="0"/>
        <w:pageBreakBefore w:val="0"/>
        <w:wordWrap w:val="0"/>
        <w:bidi w:val="0"/>
        <w:adjustRightInd w:val="0"/>
        <w:spacing w:line="540" w:lineRule="atLeast"/>
        <w:ind w:right="55"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楷体" w:hAnsi="楷体" w:eastAsia="楷体" w:cs="Times New Roman"/>
          <w:snapToGrid/>
          <w:color w:val="auto"/>
          <w:kern w:val="2"/>
          <w:sz w:val="32"/>
          <w:szCs w:val="32"/>
        </w:rPr>
        <w:t>（</w:t>
      </w:r>
      <w:r>
        <w:rPr>
          <w:rFonts w:hint="eastAsia" w:ascii="楷体" w:hAnsi="楷体" w:eastAsia="楷体" w:cs="Times New Roman"/>
          <w:snapToGrid/>
          <w:color w:val="auto"/>
          <w:kern w:val="2"/>
          <w:sz w:val="32"/>
          <w:szCs w:val="32"/>
        </w:rPr>
        <w:t>二</w:t>
      </w:r>
      <w:r>
        <w:rPr>
          <w:rFonts w:ascii="楷体" w:hAnsi="楷体" w:eastAsia="楷体" w:cs="Times New Roman"/>
          <w:snapToGrid/>
          <w:color w:val="auto"/>
          <w:kern w:val="2"/>
          <w:sz w:val="32"/>
          <w:szCs w:val="32"/>
        </w:rPr>
        <w:t>）</w:t>
      </w:r>
      <w:r>
        <w:rPr>
          <w:rFonts w:hint="eastAsia" w:ascii="楷体" w:hAnsi="楷体" w:eastAsia="楷体" w:cs="Times New Roman"/>
          <w:snapToGrid/>
          <w:color w:val="auto"/>
          <w:kern w:val="2"/>
          <w:sz w:val="32"/>
          <w:szCs w:val="32"/>
        </w:rPr>
        <w:t>保障支持</w:t>
      </w:r>
      <w:r>
        <w:rPr>
          <w:rFonts w:ascii="楷体" w:hAnsi="楷体" w:eastAsia="楷体" w:cs="Times New Roman"/>
          <w:snapToGrid/>
          <w:color w:val="auto"/>
          <w:kern w:val="2"/>
          <w:sz w:val="32"/>
          <w:szCs w:val="32"/>
        </w:rPr>
        <w:t>，</w:t>
      </w:r>
      <w:r>
        <w:rPr>
          <w:rFonts w:hint="eastAsia" w:ascii="楷体" w:hAnsi="楷体" w:eastAsia="楷体" w:cs="Times New Roman"/>
          <w:snapToGrid/>
          <w:color w:val="auto"/>
          <w:kern w:val="2"/>
          <w:sz w:val="32"/>
          <w:szCs w:val="32"/>
        </w:rPr>
        <w:t>成果转化。</w:t>
      </w:r>
      <w:r>
        <w:rPr>
          <w:rFonts w:hint="eastAsia" w:ascii="仿宋" w:hAnsi="仿宋" w:eastAsia="仿宋" w:cs="宋体"/>
          <w:sz w:val="32"/>
          <w:szCs w:val="32"/>
        </w:rPr>
        <w:t>各校要根据比赛进程为在校生和毕业生参与竞赛提供必要的师资、场地、经费等保障条件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要落实好教师指导学生参加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 w:cs="宋体"/>
          <w:sz w:val="32"/>
          <w:szCs w:val="32"/>
        </w:rPr>
        <w:t>互联网</w:t>
      </w:r>
      <w:r>
        <w:rPr>
          <w:rFonts w:ascii="仿宋" w:hAnsi="仿宋" w:eastAsia="仿宋"/>
          <w:sz w:val="32"/>
          <w:szCs w:val="32"/>
        </w:rPr>
        <w:t>+”</w:t>
      </w:r>
      <w:r>
        <w:rPr>
          <w:rFonts w:hint="eastAsia" w:ascii="仿宋" w:hAnsi="仿宋" w:eastAsia="仿宋" w:cs="宋体"/>
          <w:sz w:val="32"/>
          <w:szCs w:val="32"/>
        </w:rPr>
        <w:t>大赛的激励政策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加强指导服务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全程精准帮带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组建优秀导师队伍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对参赛项目进行全方位的跟踪辅导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帮助学生创新创业项目落地生根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开花结果。同时要深入实施教育数字化战略行动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依托国家高等教育智慧教育平台等开放共享渠道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加强创新创业教育资源共享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推动创新创业项目对接和落地转化。</w:t>
      </w:r>
    </w:p>
    <w:p>
      <w:pPr>
        <w:keepNext w:val="0"/>
        <w:keepLines w:val="0"/>
        <w:pageBreakBefore w:val="0"/>
        <w:wordWrap w:val="0"/>
        <w:bidi w:val="0"/>
        <w:adjustRightInd w:val="0"/>
        <w:spacing w:line="540" w:lineRule="atLeast"/>
        <w:ind w:right="55"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楷体" w:hAnsi="楷体" w:eastAsia="楷体" w:cs="Times New Roman"/>
          <w:snapToGrid/>
          <w:color w:val="auto"/>
          <w:kern w:val="2"/>
          <w:sz w:val="32"/>
          <w:szCs w:val="32"/>
        </w:rPr>
        <w:t>（</w:t>
      </w:r>
      <w:r>
        <w:rPr>
          <w:rFonts w:hint="eastAsia" w:ascii="楷体" w:hAnsi="楷体" w:eastAsia="楷体" w:cs="Times New Roman"/>
          <w:snapToGrid/>
          <w:color w:val="auto"/>
          <w:kern w:val="2"/>
          <w:sz w:val="32"/>
          <w:szCs w:val="32"/>
        </w:rPr>
        <w:t>三</w:t>
      </w:r>
      <w:r>
        <w:rPr>
          <w:rFonts w:ascii="楷体" w:hAnsi="楷体" w:eastAsia="楷体" w:cs="Times New Roman"/>
          <w:snapToGrid/>
          <w:color w:val="auto"/>
          <w:kern w:val="2"/>
          <w:sz w:val="32"/>
          <w:szCs w:val="32"/>
        </w:rPr>
        <w:t>）</w:t>
      </w:r>
      <w:r>
        <w:rPr>
          <w:rFonts w:hint="eastAsia" w:ascii="楷体" w:hAnsi="楷体" w:eastAsia="楷体" w:cs="Times New Roman"/>
          <w:snapToGrid/>
          <w:color w:val="auto"/>
          <w:kern w:val="2"/>
          <w:sz w:val="32"/>
          <w:szCs w:val="32"/>
        </w:rPr>
        <w:t>专创融合</w:t>
      </w:r>
      <w:r>
        <w:rPr>
          <w:rFonts w:ascii="楷体" w:hAnsi="楷体" w:eastAsia="楷体" w:cs="Times New Roman"/>
          <w:snapToGrid/>
          <w:color w:val="auto"/>
          <w:kern w:val="2"/>
          <w:sz w:val="32"/>
          <w:szCs w:val="32"/>
        </w:rPr>
        <w:t>，</w:t>
      </w:r>
      <w:r>
        <w:rPr>
          <w:rFonts w:hint="eastAsia" w:ascii="楷体" w:hAnsi="楷体" w:eastAsia="楷体" w:cs="Times New Roman"/>
          <w:snapToGrid/>
          <w:color w:val="auto"/>
          <w:kern w:val="2"/>
          <w:sz w:val="32"/>
          <w:szCs w:val="32"/>
        </w:rPr>
        <w:t>深化改革。</w:t>
      </w:r>
      <w:r>
        <w:rPr>
          <w:rFonts w:hint="eastAsia" w:ascii="仿宋" w:hAnsi="仿宋" w:eastAsia="仿宋" w:cs="宋体"/>
          <w:sz w:val="32"/>
          <w:szCs w:val="32"/>
        </w:rPr>
        <w:t>各校要以大赛为抓手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积极推进思想政治教育、专业教育与创新创业教育深度融合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将科研创新能力培养贯穿人才培养全过程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鼓励学生走出教室、走进实验室、参与研发活动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以科研式教育培养提升青年学生创新实践能力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为加快构建一流创新生态、助力国家创新高地建设贡献青春智慧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彰显青年担当。</w:t>
      </w:r>
    </w:p>
    <w:p>
      <w:pPr>
        <w:keepNext w:val="0"/>
        <w:keepLines w:val="0"/>
        <w:pageBreakBefore w:val="0"/>
        <w:widowControl w:val="0"/>
        <w:tabs>
          <w:tab w:val="left" w:pos="1710"/>
        </w:tabs>
        <w:kinsoku/>
        <w:wordWrap w:val="0"/>
        <w:autoSpaceDE/>
        <w:autoSpaceDN/>
        <w:bidi w:val="0"/>
        <w:adjustRightInd w:val="0"/>
        <w:snapToGrid/>
        <w:spacing w:line="540" w:lineRule="atLeast"/>
        <w:ind w:firstLine="640" w:firstLineChars="200"/>
        <w:jc w:val="both"/>
        <w:textAlignment w:val="auto"/>
        <w:rPr>
          <w:rFonts w:ascii="黑体" w:hAnsi="华文中宋" w:eastAsia="黑体" w:cs="Times New Roman"/>
          <w:snapToGrid/>
          <w:color w:val="auto"/>
          <w:kern w:val="2"/>
          <w:sz w:val="32"/>
          <w:szCs w:val="32"/>
        </w:rPr>
      </w:pPr>
      <w:r>
        <w:rPr>
          <w:rFonts w:hint="eastAsia" w:ascii="黑体" w:hAnsi="华文中宋" w:eastAsia="黑体" w:cs="Times New Roman"/>
          <w:snapToGrid/>
          <w:color w:val="auto"/>
          <w:kern w:val="2"/>
          <w:sz w:val="32"/>
          <w:szCs w:val="32"/>
        </w:rPr>
        <w:t>十二、大赛组委会联系方式</w:t>
      </w:r>
    </w:p>
    <w:p>
      <w:pPr>
        <w:keepNext w:val="0"/>
        <w:keepLines w:val="0"/>
        <w:pageBreakBefore w:val="0"/>
        <w:wordWrap w:val="0"/>
        <w:bidi w:val="0"/>
        <w:adjustRightInd w:val="0"/>
        <w:spacing w:line="540" w:lineRule="atLeast"/>
        <w:ind w:right="55" w:firstLine="640" w:firstLineChars="200"/>
        <w:jc w:val="both"/>
        <w:rPr>
          <w:rFonts w:ascii="楷体" w:hAnsi="楷体" w:eastAsia="楷体" w:cs="Times New Roman"/>
          <w:snapToGrid/>
          <w:color w:val="auto"/>
          <w:kern w:val="2"/>
          <w:sz w:val="32"/>
          <w:szCs w:val="32"/>
        </w:rPr>
      </w:pPr>
      <w:r>
        <w:rPr>
          <w:rFonts w:ascii="楷体" w:hAnsi="楷体" w:eastAsia="楷体" w:cs="Times New Roman"/>
          <w:snapToGrid/>
          <w:color w:val="auto"/>
          <w:kern w:val="2"/>
          <w:sz w:val="32"/>
          <w:szCs w:val="32"/>
        </w:rPr>
        <w:t>（</w:t>
      </w:r>
      <w:r>
        <w:rPr>
          <w:rFonts w:hint="eastAsia" w:ascii="楷体" w:hAnsi="楷体" w:eastAsia="楷体" w:cs="Times New Roman"/>
          <w:snapToGrid/>
          <w:color w:val="auto"/>
          <w:kern w:val="2"/>
          <w:sz w:val="32"/>
          <w:szCs w:val="32"/>
        </w:rPr>
        <w:t>一</w:t>
      </w:r>
      <w:r>
        <w:rPr>
          <w:rFonts w:ascii="楷体" w:hAnsi="楷体" w:eastAsia="楷体" w:cs="Times New Roman"/>
          <w:snapToGrid/>
          <w:color w:val="auto"/>
          <w:kern w:val="2"/>
          <w:sz w:val="32"/>
          <w:szCs w:val="32"/>
        </w:rPr>
        <w:t>）</w:t>
      </w:r>
      <w:r>
        <w:rPr>
          <w:rFonts w:hint="eastAsia" w:ascii="楷体" w:hAnsi="楷体" w:eastAsia="楷体" w:cs="Times New Roman"/>
          <w:snapToGrid/>
          <w:color w:val="auto"/>
          <w:kern w:val="2"/>
          <w:sz w:val="32"/>
          <w:szCs w:val="32"/>
        </w:rPr>
        <w:t>联络微信群</w:t>
      </w:r>
    </w:p>
    <w:p>
      <w:pPr>
        <w:keepNext w:val="0"/>
        <w:keepLines w:val="0"/>
        <w:pageBreakBefore w:val="0"/>
        <w:wordWrap w:val="0"/>
        <w:bidi w:val="0"/>
        <w:adjustRightInd w:val="0"/>
        <w:spacing w:line="540" w:lineRule="atLeast"/>
        <w:ind w:right="55"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大赛工作联络微信群二维码如下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请各校指定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宋体"/>
          <w:sz w:val="32"/>
          <w:szCs w:val="32"/>
        </w:rPr>
        <w:t>名工作人员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 w:cs="宋体"/>
          <w:sz w:val="32"/>
          <w:szCs w:val="32"/>
        </w:rPr>
        <w:t>仅限老师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 w:cs="宋体"/>
          <w:sz w:val="32"/>
          <w:szCs w:val="32"/>
        </w:rPr>
        <w:t>扫码进群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及时查看通知消息并做好相关对接工作。</w:t>
      </w:r>
    </w:p>
    <w:p>
      <w:pPr>
        <w:keepNext w:val="0"/>
        <w:keepLines w:val="0"/>
        <w:pageBreakBefore w:val="0"/>
        <w:bidi w:val="0"/>
        <w:adjustRightInd w:val="0"/>
        <w:spacing w:line="540" w:lineRule="atLeast"/>
        <w:ind w:right="55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1679575" cy="169799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9689" cy="1698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ordWrap w:val="0"/>
        <w:bidi w:val="0"/>
        <w:adjustRightInd w:val="0"/>
        <w:spacing w:line="540" w:lineRule="atLeast"/>
        <w:ind w:right="55" w:firstLine="640" w:firstLineChars="200"/>
        <w:jc w:val="both"/>
        <w:rPr>
          <w:rFonts w:ascii="楷体" w:hAnsi="楷体" w:eastAsia="楷体" w:cs="Times New Roman"/>
          <w:snapToGrid/>
          <w:color w:val="auto"/>
          <w:kern w:val="2"/>
          <w:sz w:val="32"/>
          <w:szCs w:val="32"/>
        </w:rPr>
      </w:pPr>
      <w:r>
        <w:rPr>
          <w:rFonts w:ascii="楷体" w:hAnsi="楷体" w:eastAsia="楷体" w:cs="Times New Roman"/>
          <w:snapToGrid/>
          <w:color w:val="auto"/>
          <w:kern w:val="2"/>
          <w:sz w:val="32"/>
          <w:szCs w:val="32"/>
        </w:rPr>
        <w:t>（</w:t>
      </w:r>
      <w:r>
        <w:rPr>
          <w:rFonts w:hint="eastAsia" w:ascii="楷体" w:hAnsi="楷体" w:eastAsia="楷体" w:cs="Times New Roman"/>
          <w:snapToGrid/>
          <w:color w:val="auto"/>
          <w:kern w:val="2"/>
          <w:sz w:val="32"/>
          <w:szCs w:val="32"/>
        </w:rPr>
        <w:t>二</w:t>
      </w:r>
      <w:r>
        <w:rPr>
          <w:rFonts w:ascii="楷体" w:hAnsi="楷体" w:eastAsia="楷体" w:cs="Times New Roman"/>
          <w:snapToGrid/>
          <w:color w:val="auto"/>
          <w:kern w:val="2"/>
          <w:sz w:val="32"/>
          <w:szCs w:val="32"/>
        </w:rPr>
        <w:t>）</w:t>
      </w:r>
      <w:r>
        <w:rPr>
          <w:rFonts w:hint="eastAsia" w:ascii="楷体" w:hAnsi="楷体" w:eastAsia="楷体" w:cs="Times New Roman"/>
          <w:snapToGrid/>
          <w:color w:val="auto"/>
          <w:kern w:val="2"/>
          <w:sz w:val="32"/>
          <w:szCs w:val="32"/>
        </w:rPr>
        <w:t>联系人和电话</w:t>
      </w:r>
    </w:p>
    <w:p>
      <w:pPr>
        <w:keepNext w:val="0"/>
        <w:keepLines w:val="0"/>
        <w:pageBreakBefore w:val="0"/>
        <w:bidi w:val="0"/>
        <w:adjustRightInd w:val="0"/>
        <w:spacing w:line="540" w:lineRule="atLeast"/>
        <w:ind w:right="55" w:firstLine="640" w:firstLineChars="200"/>
        <w:jc w:val="both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 w:cs="宋体"/>
          <w:sz w:val="32"/>
          <w:szCs w:val="32"/>
        </w:rPr>
        <w:t>河南省教育厅</w:t>
      </w:r>
    </w:p>
    <w:p>
      <w:pPr>
        <w:keepNext w:val="0"/>
        <w:keepLines w:val="0"/>
        <w:pageBreakBefore w:val="0"/>
        <w:bidi w:val="0"/>
        <w:adjustRightInd w:val="0"/>
        <w:spacing w:line="540" w:lineRule="atLeast"/>
        <w:ind w:right="55"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高 教 处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 w:cs="宋体"/>
          <w:sz w:val="32"/>
          <w:szCs w:val="32"/>
        </w:rPr>
        <w:t>刘克桥   电话</w:t>
      </w:r>
      <w:r>
        <w:rPr>
          <w:rFonts w:ascii="仿宋" w:hAnsi="仿宋" w:eastAsia="仿宋"/>
          <w:sz w:val="32"/>
          <w:szCs w:val="32"/>
        </w:rPr>
        <w:t>：0371-69691869</w:t>
      </w:r>
    </w:p>
    <w:p>
      <w:pPr>
        <w:keepNext w:val="0"/>
        <w:keepLines w:val="0"/>
        <w:pageBreakBefore w:val="0"/>
        <w:bidi w:val="0"/>
        <w:adjustRightInd w:val="0"/>
        <w:spacing w:line="540" w:lineRule="atLeast"/>
        <w:ind w:right="55" w:firstLine="1920" w:firstLineChars="6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姚书科   电话</w:t>
      </w:r>
      <w:r>
        <w:rPr>
          <w:rFonts w:ascii="仿宋" w:hAnsi="仿宋" w:eastAsia="仿宋"/>
          <w:sz w:val="32"/>
          <w:szCs w:val="32"/>
        </w:rPr>
        <w:t>：0371-69691868</w:t>
      </w:r>
    </w:p>
    <w:p>
      <w:pPr>
        <w:keepNext w:val="0"/>
        <w:keepLines w:val="0"/>
        <w:pageBreakBefore w:val="0"/>
        <w:bidi w:val="0"/>
        <w:adjustRightInd w:val="0"/>
        <w:spacing w:line="540" w:lineRule="atLeast"/>
        <w:ind w:right="55"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学 生 处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 w:cs="宋体"/>
          <w:sz w:val="32"/>
          <w:szCs w:val="32"/>
        </w:rPr>
        <w:t>钱鹏俊   电话</w:t>
      </w:r>
      <w:r>
        <w:rPr>
          <w:rFonts w:ascii="仿宋" w:hAnsi="仿宋" w:eastAsia="仿宋"/>
          <w:sz w:val="32"/>
          <w:szCs w:val="32"/>
        </w:rPr>
        <w:t>：0371-65798638</w:t>
      </w:r>
    </w:p>
    <w:p>
      <w:pPr>
        <w:keepNext w:val="0"/>
        <w:keepLines w:val="0"/>
        <w:pageBreakBefore w:val="0"/>
        <w:bidi w:val="0"/>
        <w:adjustRightInd w:val="0"/>
        <w:spacing w:line="540" w:lineRule="atLeast"/>
        <w:ind w:right="55"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基 教 处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 w:cs="宋体"/>
          <w:sz w:val="32"/>
          <w:szCs w:val="32"/>
        </w:rPr>
        <w:t>赵  琼   电话</w:t>
      </w:r>
      <w:r>
        <w:rPr>
          <w:rFonts w:ascii="仿宋" w:hAnsi="仿宋" w:eastAsia="仿宋"/>
          <w:sz w:val="32"/>
          <w:szCs w:val="32"/>
        </w:rPr>
        <w:t>：0371-69691899</w:t>
      </w:r>
    </w:p>
    <w:p>
      <w:pPr>
        <w:keepNext w:val="0"/>
        <w:keepLines w:val="0"/>
        <w:pageBreakBefore w:val="0"/>
        <w:bidi w:val="0"/>
        <w:adjustRightInd w:val="0"/>
        <w:spacing w:line="540" w:lineRule="atLeast"/>
        <w:ind w:right="55"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职成教处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 w:cs="宋体"/>
          <w:sz w:val="32"/>
          <w:szCs w:val="32"/>
        </w:rPr>
        <w:t>刘东洋   电话</w:t>
      </w:r>
      <w:r>
        <w:rPr>
          <w:rFonts w:ascii="仿宋" w:hAnsi="仿宋" w:eastAsia="仿宋"/>
          <w:sz w:val="32"/>
          <w:szCs w:val="32"/>
        </w:rPr>
        <w:t>：0371-69691983</w:t>
      </w:r>
    </w:p>
    <w:p>
      <w:pPr>
        <w:keepNext w:val="0"/>
        <w:keepLines w:val="0"/>
        <w:pageBreakBefore w:val="0"/>
        <w:bidi w:val="0"/>
        <w:adjustRightInd w:val="0"/>
        <w:spacing w:line="540" w:lineRule="atLeast"/>
        <w:ind w:right="55"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合 作 处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 w:cs="宋体"/>
          <w:sz w:val="32"/>
          <w:szCs w:val="32"/>
        </w:rPr>
        <w:t>蔡  弘   电话</w:t>
      </w:r>
      <w:r>
        <w:rPr>
          <w:rFonts w:ascii="仿宋" w:hAnsi="仿宋" w:eastAsia="仿宋"/>
          <w:sz w:val="32"/>
          <w:szCs w:val="32"/>
        </w:rPr>
        <w:t>：0371-69691769</w:t>
      </w:r>
    </w:p>
    <w:p>
      <w:pPr>
        <w:keepNext w:val="0"/>
        <w:keepLines w:val="0"/>
        <w:pageBreakBefore w:val="0"/>
        <w:bidi w:val="0"/>
        <w:adjustRightInd w:val="0"/>
        <w:spacing w:line="540" w:lineRule="atLeast"/>
        <w:ind w:right="55"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研究生处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 w:cs="宋体"/>
          <w:sz w:val="32"/>
          <w:szCs w:val="32"/>
        </w:rPr>
        <w:t>周朝霞   电话</w:t>
      </w:r>
      <w:r>
        <w:rPr>
          <w:rFonts w:ascii="仿宋" w:hAnsi="仿宋" w:eastAsia="仿宋"/>
          <w:sz w:val="32"/>
          <w:szCs w:val="32"/>
        </w:rPr>
        <w:t>：0371-69691782</w:t>
      </w:r>
    </w:p>
    <w:p>
      <w:pPr>
        <w:keepNext w:val="0"/>
        <w:keepLines w:val="0"/>
        <w:pageBreakBefore w:val="0"/>
        <w:bidi w:val="0"/>
        <w:adjustRightInd w:val="0"/>
        <w:spacing w:line="540" w:lineRule="atLeast"/>
        <w:ind w:right="55" w:firstLine="640" w:firstLineChars="200"/>
        <w:jc w:val="both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 w:cs="宋体"/>
          <w:sz w:val="32"/>
          <w:szCs w:val="32"/>
        </w:rPr>
        <w:t>黄淮学院</w:t>
      </w:r>
    </w:p>
    <w:p>
      <w:pPr>
        <w:keepNext w:val="0"/>
        <w:keepLines w:val="0"/>
        <w:pageBreakBefore w:val="0"/>
        <w:bidi w:val="0"/>
        <w:adjustRightInd w:val="0"/>
        <w:spacing w:line="540" w:lineRule="atLeast"/>
        <w:ind w:right="55"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联 系 人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 w:cs="宋体"/>
          <w:sz w:val="32"/>
          <w:szCs w:val="32"/>
        </w:rPr>
        <w:t>姚  艳   电话</w:t>
      </w:r>
      <w:r>
        <w:rPr>
          <w:rFonts w:ascii="仿宋" w:hAnsi="仿宋" w:eastAsia="仿宋"/>
          <w:sz w:val="32"/>
          <w:szCs w:val="32"/>
        </w:rPr>
        <w:t>：0396-2853017</w:t>
      </w:r>
    </w:p>
    <w:p>
      <w:pPr>
        <w:keepNext w:val="0"/>
        <w:keepLines w:val="0"/>
        <w:pageBreakBefore w:val="0"/>
        <w:bidi w:val="0"/>
        <w:adjustRightInd w:val="0"/>
        <w:spacing w:line="540" w:lineRule="atLeast"/>
        <w:ind w:right="55" w:firstLine="640" w:firstLineChars="200"/>
        <w:jc w:val="both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 w:cs="宋体"/>
          <w:sz w:val="32"/>
          <w:szCs w:val="32"/>
        </w:rPr>
        <w:t>黄河水利职业技术学院</w:t>
      </w:r>
    </w:p>
    <w:p>
      <w:pPr>
        <w:keepNext w:val="0"/>
        <w:keepLines w:val="0"/>
        <w:pageBreakBefore w:val="0"/>
        <w:bidi w:val="0"/>
        <w:adjustRightInd w:val="0"/>
        <w:spacing w:line="540" w:lineRule="atLeast"/>
        <w:ind w:right="55"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联 系 人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 w:cs="宋体"/>
          <w:sz w:val="32"/>
          <w:szCs w:val="32"/>
        </w:rPr>
        <w:t>戴  玉   电话</w:t>
      </w:r>
      <w:r>
        <w:rPr>
          <w:rFonts w:ascii="仿宋" w:hAnsi="仿宋" w:eastAsia="仿宋"/>
          <w:sz w:val="32"/>
          <w:szCs w:val="32"/>
        </w:rPr>
        <w:t>：18568686025</w:t>
      </w:r>
    </w:p>
    <w:p>
      <w:pPr>
        <w:spacing w:line="360" w:lineRule="auto"/>
        <w:ind w:right="55"/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type w:val="continuous"/>
      <w:pgSz w:w="11906" w:h="16838"/>
      <w:pgMar w:top="2098" w:right="1474" w:bottom="1985" w:left="1588" w:header="0" w:footer="1304" w:gutter="0"/>
      <w:cols w:equalWidth="0" w:num="1">
        <w:col w:w="8893"/>
      </w:cols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FZHei-B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33897896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>
        <w:pPr>
          <w:pStyle w:val="5"/>
          <w:ind w:right="180"/>
          <w:jc w:val="right"/>
          <w:rPr>
            <w:rFonts w:ascii="仿宋" w:hAnsi="仿宋" w:eastAsia="仿宋"/>
            <w:sz w:val="28"/>
            <w:szCs w:val="28"/>
          </w:rPr>
        </w:pPr>
        <w:r>
          <w:rPr>
            <w:rStyle w:val="10"/>
            <w:rFonts w:hint="eastAsia" w:ascii="仿宋_GB2312"/>
            <w:sz w:val="30"/>
            <w:szCs w:val="30"/>
          </w:rPr>
          <w:t>—</w:t>
        </w:r>
        <w:r>
          <w:rPr>
            <w:rStyle w:val="10"/>
            <w:rFonts w:hint="eastAsia" w:ascii="仿宋_GB2312" w:eastAsiaTheme="minorEastAsia"/>
            <w:sz w:val="30"/>
            <w:szCs w:val="30"/>
          </w:rPr>
          <w:t xml:space="preserve"> </w:t>
        </w: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2</w:t>
        </w:r>
        <w:r>
          <w:rPr>
            <w:rFonts w:ascii="仿宋" w:hAnsi="仿宋" w:eastAsia="仿宋"/>
            <w:sz w:val="28"/>
            <w:szCs w:val="28"/>
          </w:rPr>
          <w:fldChar w:fldCharType="end"/>
        </w:r>
        <w:r>
          <w:rPr>
            <w:rFonts w:hint="eastAsia" w:ascii="仿宋" w:hAnsi="仿宋" w:eastAsia="仿宋"/>
            <w:sz w:val="28"/>
            <w:szCs w:val="28"/>
          </w:rPr>
          <w:t xml:space="preserve"> </w:t>
        </w:r>
        <w:r>
          <w:rPr>
            <w:rStyle w:val="10"/>
            <w:rFonts w:hint="eastAsia" w:ascii="仿宋_GB2312"/>
            <w:sz w:val="30"/>
            <w:szCs w:val="30"/>
          </w:rPr>
          <w:t>—</w:t>
        </w:r>
      </w:p>
    </w:sdtContent>
  </w:sdt>
  <w:p>
    <w:pPr>
      <w:spacing w:line="14" w:lineRule="auto"/>
      <w:ind w:left="-103" w:right="55" w:firstLine="8"/>
      <w:rPr>
        <w:rFonts w:ascii="仿宋" w:hAnsi="仿宋" w:eastAsia="仿宋"/>
        <w:sz w:val="11"/>
        <w:szCs w:val="3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6824264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>
        <w:pPr>
          <w:pStyle w:val="5"/>
          <w:ind w:firstLine="180" w:firstLineChars="100"/>
          <w:rPr>
            <w:rFonts w:ascii="仿宋" w:hAnsi="仿宋" w:eastAsia="仿宋"/>
            <w:sz w:val="28"/>
            <w:szCs w:val="28"/>
          </w:rPr>
        </w:pPr>
        <w:r>
          <w:rPr>
            <w:rStyle w:val="10"/>
            <w:rFonts w:hint="eastAsia" w:ascii="仿宋_GB2312"/>
            <w:sz w:val="30"/>
            <w:szCs w:val="30"/>
          </w:rPr>
          <w:t>—</w:t>
        </w:r>
        <w:r>
          <w:rPr>
            <w:rStyle w:val="10"/>
            <w:rFonts w:hint="eastAsia" w:ascii="仿宋_GB2312" w:eastAsiaTheme="minorEastAsia"/>
            <w:sz w:val="30"/>
            <w:szCs w:val="30"/>
          </w:rPr>
          <w:t xml:space="preserve"> </w:t>
        </w: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2</w:t>
        </w:r>
        <w:r>
          <w:rPr>
            <w:rFonts w:ascii="仿宋" w:hAnsi="仿宋" w:eastAsia="仿宋"/>
            <w:sz w:val="28"/>
            <w:szCs w:val="28"/>
          </w:rPr>
          <w:fldChar w:fldCharType="end"/>
        </w:r>
        <w:r>
          <w:rPr>
            <w:rFonts w:hint="eastAsia" w:ascii="仿宋" w:hAnsi="仿宋" w:eastAsia="仿宋"/>
            <w:sz w:val="28"/>
            <w:szCs w:val="28"/>
          </w:rPr>
          <w:t xml:space="preserve"> </w:t>
        </w:r>
        <w:r>
          <w:rPr>
            <w:rStyle w:val="10"/>
            <w:rFonts w:hint="eastAsia" w:ascii="仿宋_GB2312"/>
            <w:sz w:val="30"/>
            <w:szCs w:val="30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evenAndOddHeaders w:val="1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zU4M2JlZWM2YzQwNjZmYWVkZTMzZWE3M2EwNWYwMGIifQ=="/>
  </w:docVars>
  <w:rsids>
    <w:rsidRoot w:val="0002032B"/>
    <w:rsid w:val="0002032B"/>
    <w:rsid w:val="0007520B"/>
    <w:rsid w:val="000E205E"/>
    <w:rsid w:val="000E7FBD"/>
    <w:rsid w:val="001E6739"/>
    <w:rsid w:val="00260CB8"/>
    <w:rsid w:val="002F40AE"/>
    <w:rsid w:val="00364CE6"/>
    <w:rsid w:val="003E56C0"/>
    <w:rsid w:val="00493A87"/>
    <w:rsid w:val="004A320F"/>
    <w:rsid w:val="005E2E30"/>
    <w:rsid w:val="00680B41"/>
    <w:rsid w:val="006B19D7"/>
    <w:rsid w:val="00875D29"/>
    <w:rsid w:val="00AC471C"/>
    <w:rsid w:val="00AD7B43"/>
    <w:rsid w:val="00B00B2C"/>
    <w:rsid w:val="00C21114"/>
    <w:rsid w:val="00C33007"/>
    <w:rsid w:val="00C51772"/>
    <w:rsid w:val="00C64A0C"/>
    <w:rsid w:val="00D86186"/>
    <w:rsid w:val="00DE03DA"/>
    <w:rsid w:val="00DF5EB2"/>
    <w:rsid w:val="00F6791B"/>
    <w:rsid w:val="00F72022"/>
    <w:rsid w:val="0E901971"/>
    <w:rsid w:val="2FF15578"/>
    <w:rsid w:val="4B764484"/>
    <w:rsid w:val="60480E06"/>
    <w:rsid w:val="6C0235E8"/>
    <w:rsid w:val="75D9617C"/>
    <w:rsid w:val="76B8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5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7"/>
    <w:autoRedefine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rPr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标题 2 字符"/>
    <w:basedOn w:val="9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页眉 字符"/>
    <w:basedOn w:val="9"/>
    <w:link w:val="6"/>
    <w:autoRedefine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5">
    <w:name w:val="标题 3 字符"/>
    <w:basedOn w:val="9"/>
    <w:link w:val="4"/>
    <w:autoRedefine/>
    <w:semiHidden/>
    <w:uiPriority w:val="0"/>
    <w:rPr>
      <w:rFonts w:eastAsia="Arial"/>
      <w:b/>
      <w:bCs/>
      <w:snapToGrid w:val="0"/>
      <w:color w:val="000000"/>
      <w:sz w:val="32"/>
      <w:szCs w:val="32"/>
    </w:rPr>
  </w:style>
  <w:style w:type="character" w:customStyle="1" w:styleId="16">
    <w:name w:val="标题 1 字符"/>
    <w:basedOn w:val="9"/>
    <w:link w:val="2"/>
    <w:autoRedefine/>
    <w:qFormat/>
    <w:uiPriority w:val="0"/>
    <w:rPr>
      <w:rFonts w:eastAsia="Arial"/>
      <w:b/>
      <w:bCs/>
      <w:snapToGrid w:val="0"/>
      <w:color w:val="000000"/>
      <w:kern w:val="44"/>
      <w:sz w:val="44"/>
      <w:szCs w:val="44"/>
    </w:rPr>
  </w:style>
  <w:style w:type="character" w:customStyle="1" w:styleId="17">
    <w:name w:val="页脚 字符"/>
    <w:basedOn w:val="9"/>
    <w:link w:val="5"/>
    <w:qFormat/>
    <w:uiPriority w:val="99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bmp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712D44-2B40-41B2-A50E-D42FE662FB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597</Words>
  <Characters>3403</Characters>
  <Lines>28</Lines>
  <Paragraphs>7</Paragraphs>
  <TotalTime>105</TotalTime>
  <ScaleCrop>false</ScaleCrop>
  <LinksUpToDate>false</LinksUpToDate>
  <CharactersWithSpaces>3993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2023-06-09T16:58:00Z</dcterms:created>
  <dc:creator>作者</dc:creator>
  <cp:keywords>关键字</cp:keywords>
  <cp:lastModifiedBy>暖暖</cp:lastModifiedBy>
  <dcterms:modified xsi:type="dcterms:W3CDTF">2024-03-24T08:56:23Z</dcterms:modified>
  <dc:subject>科目</dc:subject>
  <dc:title>标题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2024-03-21T18:44:04Z</vt:filetime>
  </property>
  <property fmtid="{D5CDD505-2E9C-101B-9397-08002B2CF9AE}" pid="4" name="KSOProductBuildVer">
    <vt:lpwstr>2052-12.1.0.16417</vt:lpwstr>
  </property>
  <property fmtid="{D5CDD505-2E9C-101B-9397-08002B2CF9AE}" pid="5" name="ICV">
    <vt:lpwstr>A578B25B636B4487A6BE5F56E83A74B7_12</vt:lpwstr>
  </property>
</Properties>
</file>