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39" w:lineRule="auto"/>
        <w:rPr>
          <w:rFonts w:ascii="Arial"/>
          <w:sz w:val="21"/>
        </w:rPr>
      </w:pPr>
      <w:r/>
    </w:p>
    <w:p>
      <w:pPr>
        <w:ind w:left="858"/>
        <w:spacing w:before="195" w:line="219" w:lineRule="auto"/>
        <w:rPr>
          <w:rFonts w:ascii="SimSun" w:hAnsi="SimSun" w:eastAsia="SimSun" w:cs="SimSun"/>
          <w:sz w:val="60"/>
          <w:szCs w:val="60"/>
        </w:rPr>
      </w:pP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中</w:t>
      </w:r>
      <w:r>
        <w:rPr>
          <w:rFonts w:ascii="SimSun" w:hAnsi="SimSun" w:eastAsia="SimSun" w:cs="SimSun"/>
          <w:sz w:val="60"/>
          <w:szCs w:val="60"/>
          <w:color w:val="D23843"/>
          <w:spacing w:val="-33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共</w:t>
      </w:r>
      <w:r>
        <w:rPr>
          <w:rFonts w:ascii="SimSun" w:hAnsi="SimSun" w:eastAsia="SimSun" w:cs="SimSun"/>
          <w:sz w:val="60"/>
          <w:szCs w:val="60"/>
          <w:color w:val="D23843"/>
          <w:spacing w:val="-29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南</w:t>
      </w:r>
      <w:r>
        <w:rPr>
          <w:rFonts w:ascii="SimSun" w:hAnsi="SimSun" w:eastAsia="SimSun" w:cs="SimSun"/>
          <w:sz w:val="60"/>
          <w:szCs w:val="60"/>
          <w:color w:val="D23843"/>
          <w:spacing w:val="9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阳</w:t>
      </w:r>
      <w:r>
        <w:rPr>
          <w:rFonts w:ascii="SimSun" w:hAnsi="SimSun" w:eastAsia="SimSun" w:cs="SimSun"/>
          <w:sz w:val="60"/>
          <w:szCs w:val="60"/>
          <w:color w:val="D23843"/>
          <w:spacing w:val="-20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市</w:t>
      </w:r>
      <w:r>
        <w:rPr>
          <w:rFonts w:ascii="SimSun" w:hAnsi="SimSun" w:eastAsia="SimSun" w:cs="SimSun"/>
          <w:sz w:val="60"/>
          <w:szCs w:val="60"/>
          <w:color w:val="D23843"/>
          <w:spacing w:val="-38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委</w:t>
      </w:r>
      <w:r>
        <w:rPr>
          <w:rFonts w:ascii="SimSun" w:hAnsi="SimSun" w:eastAsia="SimSun" w:cs="SimSun"/>
          <w:sz w:val="60"/>
          <w:szCs w:val="60"/>
          <w:color w:val="D23843"/>
          <w:spacing w:val="-29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组</w:t>
      </w:r>
      <w:r>
        <w:rPr>
          <w:rFonts w:ascii="SimSun" w:hAnsi="SimSun" w:eastAsia="SimSun" w:cs="SimSun"/>
          <w:sz w:val="60"/>
          <w:szCs w:val="60"/>
          <w:color w:val="D23843"/>
          <w:spacing w:val="-26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织</w:t>
      </w:r>
      <w:r>
        <w:rPr>
          <w:rFonts w:ascii="SimSun" w:hAnsi="SimSun" w:eastAsia="SimSun" w:cs="SimSun"/>
          <w:sz w:val="60"/>
          <w:szCs w:val="60"/>
          <w:color w:val="D23843"/>
          <w:spacing w:val="-29"/>
        </w:rPr>
        <w:t xml:space="preserve"> </w:t>
      </w:r>
      <w:r>
        <w:rPr>
          <w:rFonts w:ascii="SimSun" w:hAnsi="SimSun" w:eastAsia="SimSun" w:cs="SimSun"/>
          <w:sz w:val="60"/>
          <w:szCs w:val="60"/>
          <w:b/>
          <w:bCs/>
          <w:color w:val="D23843"/>
          <w:spacing w:val="-43"/>
        </w:rPr>
        <w:t>部</w:t>
      </w:r>
    </w:p>
    <w:p>
      <w:pPr>
        <w:ind w:firstLine="39"/>
        <w:spacing w:before="101" w:line="60" w:lineRule="exact"/>
        <w:textAlignment w:val="center"/>
        <w:rPr/>
      </w:pPr>
      <w:r>
        <w:drawing>
          <wp:inline distT="0" distB="0" distL="0" distR="0">
            <wp:extent cx="5594379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4379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05" w:right="110" w:hanging="405"/>
        <w:spacing w:before="127" w:line="22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39"/>
          <w:szCs w:val="39"/>
          <w:spacing w:val="4"/>
        </w:rPr>
        <w:t>关</w:t>
      </w:r>
      <w:r>
        <w:rPr>
          <w:rFonts w:ascii="SimSun" w:hAnsi="SimSun" w:eastAsia="SimSun" w:cs="SimSun"/>
          <w:sz w:val="39"/>
          <w:szCs w:val="39"/>
          <w:b/>
          <w:bCs/>
          <w:spacing w:val="4"/>
        </w:rPr>
        <w:t>于转发省委组织部党员教育处《关于举办河南省</w:t>
      </w:r>
      <w:r>
        <w:rPr>
          <w:rFonts w:ascii="SimSun" w:hAnsi="SimSun" w:eastAsia="SimSun" w:cs="SimSun"/>
          <w:sz w:val="39"/>
          <w:szCs w:val="39"/>
          <w:spacing w:val="14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53"/>
        </w:rPr>
        <w:t>党员教育“云课堂”(学习贯彻党的二十大精神</w:t>
      </w:r>
    </w:p>
    <w:p>
      <w:pPr>
        <w:ind w:left="1826"/>
        <w:spacing w:before="2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4"/>
        </w:rPr>
        <w:t>网络培训班)的通知》的通知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before="110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4"/>
        </w:rPr>
        <w:t>各县市区党委组织部，市城乡一体化示范区、高新区、官庄工区、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鸭河工区组织人事部门，市直工委，驻郑党工委、驻京党工委，</w:t>
      </w:r>
      <w:r>
        <w:rPr>
          <w:rFonts w:ascii="FangSong" w:hAnsi="FangSong" w:eastAsia="FangSong" w:cs="FangSong"/>
          <w:sz w:val="34"/>
          <w:szCs w:val="34"/>
          <w:spacing w:val="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南阳理工学院、南阳医专、南阳农职院组织人事部门，中央、省</w:t>
      </w:r>
    </w:p>
    <w:p>
      <w:pPr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属驻宛有关单位组织人事部门：</w:t>
      </w:r>
    </w:p>
    <w:p>
      <w:pPr>
        <w:ind w:right="99" w:firstLine="649"/>
        <w:spacing w:before="154" w:line="310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现将省委组织部党员教育处《关于举办河南省党员教育“云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课堂”(学习贯彻党的二十大精神网络培训班)的通知》转发给</w:t>
      </w:r>
    </w:p>
    <w:p>
      <w:pPr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你们，望按照通知要求，结合各地实际，认真抓好落</w:t>
      </w:r>
      <w:r>
        <w:rPr>
          <w:rFonts w:ascii="FangSong" w:hAnsi="FangSong" w:eastAsia="FangSong" w:cs="FangSong"/>
          <w:sz w:val="34"/>
          <w:szCs w:val="34"/>
          <w:spacing w:val="-24"/>
        </w:rPr>
        <w:t>实。</w:t>
      </w:r>
    </w:p>
    <w:p>
      <w:pPr>
        <w:ind w:left="649"/>
        <w:spacing w:before="193" w:line="591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5"/>
          <w:position w:val="18"/>
        </w:rPr>
        <w:t>联系人：王宛丽</w:t>
      </w:r>
      <w:r>
        <w:rPr>
          <w:rFonts w:ascii="SimSun" w:hAnsi="SimSun" w:eastAsia="SimSun" w:cs="SimSun"/>
          <w:sz w:val="34"/>
          <w:szCs w:val="34"/>
          <w:spacing w:val="167"/>
          <w:position w:val="1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5"/>
          <w:position w:val="18"/>
        </w:rPr>
        <w:t>13782133699</w:t>
      </w:r>
    </w:p>
    <w:p>
      <w:pPr>
        <w:ind w:left="649"/>
        <w:spacing w:line="214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6"/>
        </w:rPr>
        <w:t>邮箱：</w:t>
      </w:r>
      <w:r>
        <w:rPr>
          <w:rFonts w:ascii="SimSun" w:hAnsi="SimSun" w:eastAsia="SimSun" w:cs="SimSun"/>
          <w:sz w:val="34"/>
          <w:szCs w:val="34"/>
          <w:spacing w:val="-67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6"/>
        </w:rPr>
        <w:t>nyycjy@126.com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649"/>
        <w:spacing w:before="112" w:line="590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2"/>
          <w:position w:val="18"/>
        </w:rPr>
        <w:t>附件：</w:t>
      </w:r>
      <w:r>
        <w:rPr>
          <w:rFonts w:ascii="FangSong" w:hAnsi="FangSong" w:eastAsia="FangSong" w:cs="FangSong"/>
          <w:sz w:val="34"/>
          <w:szCs w:val="34"/>
          <w:spacing w:val="80"/>
          <w:position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  <w:position w:val="18"/>
        </w:rPr>
        <w:t>《关于举办河南省党员教育“云课堂”(学习贯彻党</w:t>
      </w:r>
    </w:p>
    <w:p>
      <w:pPr>
        <w:ind w:left="1630"/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的二十大精神网络培训班)的通知》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right="83"/>
        <w:spacing w:before="111" w:line="560" w:lineRule="exact"/>
        <w:jc w:val="right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3822681</wp:posOffset>
            </wp:positionH>
            <wp:positionV relativeFrom="paragraph">
              <wp:posOffset>-514443</wp:posOffset>
            </wp:positionV>
            <wp:extent cx="1574850" cy="158117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850" cy="15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26"/>
          <w:position w:val="15"/>
        </w:rPr>
        <w:t>中共南阳市委组织部</w:t>
      </w:r>
    </w:p>
    <w:p>
      <w:pPr>
        <w:ind w:right="103"/>
        <w:spacing w:before="1" w:line="222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1"/>
        </w:rPr>
        <w:t>2022年11月29日</w:t>
      </w:r>
    </w:p>
    <w:p>
      <w:pPr>
        <w:sectPr>
          <w:pgSz w:w="11900" w:h="16820"/>
          <w:pgMar w:top="1429" w:right="1490" w:bottom="0" w:left="1529" w:header="0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778"/>
        <w:spacing w:before="201" w:line="219" w:lineRule="auto"/>
        <w:rPr>
          <w:rFonts w:ascii="SimSun" w:hAnsi="SimSun" w:eastAsia="SimSun" w:cs="SimSun"/>
          <w:sz w:val="62"/>
          <w:szCs w:val="62"/>
        </w:rPr>
      </w:pP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中</w:t>
      </w:r>
      <w:r>
        <w:rPr>
          <w:rFonts w:ascii="SimSun" w:hAnsi="SimSun" w:eastAsia="SimSun" w:cs="SimSun"/>
          <w:sz w:val="62"/>
          <w:szCs w:val="62"/>
          <w:spacing w:val="-47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共</w:t>
      </w:r>
      <w:r>
        <w:rPr>
          <w:rFonts w:ascii="SimSun" w:hAnsi="SimSun" w:eastAsia="SimSun" w:cs="SimSun"/>
          <w:sz w:val="62"/>
          <w:szCs w:val="62"/>
          <w:spacing w:val="-49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河</w:t>
      </w:r>
      <w:r>
        <w:rPr>
          <w:rFonts w:ascii="SimSun" w:hAnsi="SimSun" w:eastAsia="SimSun" w:cs="SimSun"/>
          <w:sz w:val="62"/>
          <w:szCs w:val="62"/>
          <w:spacing w:val="-40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南</w:t>
      </w:r>
      <w:r>
        <w:rPr>
          <w:rFonts w:ascii="SimSun" w:hAnsi="SimSun" w:eastAsia="SimSun" w:cs="SimSun"/>
          <w:sz w:val="62"/>
          <w:szCs w:val="62"/>
          <w:spacing w:val="-38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省</w:t>
      </w:r>
      <w:r>
        <w:rPr>
          <w:rFonts w:ascii="SimSun" w:hAnsi="SimSun" w:eastAsia="SimSun" w:cs="SimSun"/>
          <w:sz w:val="62"/>
          <w:szCs w:val="62"/>
          <w:spacing w:val="-49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委</w:t>
      </w:r>
      <w:r>
        <w:rPr>
          <w:rFonts w:ascii="SimSun" w:hAnsi="SimSun" w:eastAsia="SimSun" w:cs="SimSun"/>
          <w:sz w:val="62"/>
          <w:szCs w:val="62"/>
          <w:spacing w:val="-40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组</w:t>
      </w:r>
      <w:r>
        <w:rPr>
          <w:rFonts w:ascii="SimSun" w:hAnsi="SimSun" w:eastAsia="SimSun" w:cs="SimSun"/>
          <w:sz w:val="62"/>
          <w:szCs w:val="62"/>
          <w:spacing w:val="-37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织</w:t>
      </w:r>
      <w:r>
        <w:rPr>
          <w:rFonts w:ascii="SimSun" w:hAnsi="SimSun" w:eastAsia="SimSun" w:cs="SimSun"/>
          <w:sz w:val="62"/>
          <w:szCs w:val="62"/>
          <w:spacing w:val="-40"/>
        </w:rPr>
        <w:t xml:space="preserve"> </w:t>
      </w:r>
      <w:r>
        <w:rPr>
          <w:rFonts w:ascii="SimSun" w:hAnsi="SimSun" w:eastAsia="SimSun" w:cs="SimSun"/>
          <w:sz w:val="62"/>
          <w:szCs w:val="62"/>
          <w:b/>
          <w:bCs/>
          <w:spacing w:val="-38"/>
        </w:rPr>
        <w:t>部</w:t>
      </w:r>
    </w:p>
    <w:p>
      <w:pPr>
        <w:spacing w:before="57" w:line="60" w:lineRule="exact"/>
        <w:textAlignment w:val="center"/>
        <w:rPr/>
      </w:pPr>
      <w:r>
        <w:drawing>
          <wp:inline distT="0" distB="0" distL="0" distR="0">
            <wp:extent cx="5810269" cy="38129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10269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1585" w:right="776" w:hanging="730"/>
        <w:spacing w:before="130" w:line="236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37"/>
        </w:rPr>
        <w:t>关于举办河南省党员教育“云课堂”(学习贯彻</w:t>
      </w:r>
      <w:r>
        <w:rPr>
          <w:rFonts w:ascii="SimSun" w:hAnsi="SimSun" w:eastAsia="SimSun" w:cs="SimSun"/>
          <w:sz w:val="40"/>
          <w:szCs w:val="40"/>
          <w:spacing w:val="15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12"/>
        </w:rPr>
        <w:t>党的二十大精神网络培训班)的通知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460" w:right="340"/>
        <w:spacing w:before="111" w:line="320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各省辖市党委组织部、济源示范区党工委组织部、航空港</w:t>
      </w:r>
      <w:r>
        <w:rPr>
          <w:rFonts w:ascii="FangSong" w:hAnsi="FangSong" w:eastAsia="FangSong" w:cs="FangSong"/>
          <w:sz w:val="34"/>
          <w:szCs w:val="34"/>
          <w:spacing w:val="-24"/>
        </w:rPr>
        <w:t>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2"/>
        </w:rPr>
        <w:t>组织人社局党员教育业务科室(中心),省委直属机关工委、</w:t>
      </w:r>
    </w:p>
    <w:p>
      <w:pPr>
        <w:ind w:left="46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省委教育工委、省政府国资委党委负责党员教育工作</w:t>
      </w:r>
      <w:r>
        <w:rPr>
          <w:rFonts w:ascii="FangSong" w:hAnsi="FangSong" w:eastAsia="FangSong" w:cs="FangSong"/>
          <w:sz w:val="34"/>
          <w:szCs w:val="34"/>
          <w:spacing w:val="-22"/>
        </w:rPr>
        <w:t>部门：</w:t>
      </w:r>
    </w:p>
    <w:p>
      <w:pPr>
        <w:ind w:left="460" w:right="435" w:firstLine="649"/>
        <w:spacing w:before="161" w:line="310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学习宣传贯彻党的二十大精神是当前和今后一个时期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的首要政治任务。在各地各单位前期组织党员学习贯彻的基</w:t>
      </w:r>
      <w:r>
        <w:rPr>
          <w:rFonts w:ascii="FangSong" w:hAnsi="FangSong" w:eastAsia="FangSong" w:cs="FangSong"/>
          <w:sz w:val="34"/>
          <w:szCs w:val="34"/>
          <w:spacing w:val="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础上，为进一步落实中央和省委部署要求，引导广</w:t>
      </w:r>
      <w:r>
        <w:rPr>
          <w:rFonts w:ascii="FangSong" w:hAnsi="FangSong" w:eastAsia="FangSong" w:cs="FangSong"/>
          <w:sz w:val="34"/>
          <w:szCs w:val="34"/>
          <w:spacing w:val="-23"/>
        </w:rPr>
        <w:t>大党员坚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定拥护“两个确立”,坚决做到“两个维护”,将学习贯彻引向</w:t>
      </w:r>
      <w:r>
        <w:rPr>
          <w:rFonts w:ascii="FangSong" w:hAnsi="FangSong" w:eastAsia="FangSong" w:cs="FangSong"/>
          <w:sz w:val="34"/>
          <w:szCs w:val="34"/>
          <w:spacing w:val="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深入，考虑目前疫情防控形势，经省委组织部领导同意，决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定举办河南省党员教育“云课堂”(学习贯彻党的二十大精神</w:t>
      </w:r>
    </w:p>
    <w:p>
      <w:pPr>
        <w:ind w:left="460"/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1"/>
        </w:rPr>
        <w:t>网络培训班),现将有关事项通知如下：</w:t>
      </w:r>
    </w:p>
    <w:p>
      <w:pPr>
        <w:ind w:left="1114"/>
        <w:spacing w:before="201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9"/>
        </w:rPr>
        <w:t>一、培训对象</w:t>
      </w:r>
    </w:p>
    <w:p>
      <w:pPr>
        <w:ind w:left="1110"/>
        <w:spacing w:before="169" w:line="594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  <w:position w:val="18"/>
        </w:rPr>
        <w:t>全省普通党员，对年老体弱、行动不便的党员不作硬性</w:t>
      </w:r>
    </w:p>
    <w:p>
      <w:pPr>
        <w:ind w:left="460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要求。</w:t>
      </w:r>
    </w:p>
    <w:p>
      <w:pPr>
        <w:ind w:left="1114"/>
        <w:spacing w:before="160" w:line="223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6"/>
        </w:rPr>
        <w:t>二、培训时间</w:t>
      </w:r>
    </w:p>
    <w:p>
      <w:pPr>
        <w:ind w:left="1110"/>
        <w:spacing w:before="181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5"/>
        </w:rPr>
        <w:t>11月30日——</w:t>
      </w:r>
      <w:r>
        <w:rPr>
          <w:rFonts w:ascii="FangSong" w:hAnsi="FangSong" w:eastAsia="FangSong" w:cs="FangSong"/>
          <w:sz w:val="34"/>
          <w:szCs w:val="34"/>
          <w:spacing w:val="-10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15"/>
        </w:rPr>
        <w:t>12月2日，共3天。</w:t>
      </w:r>
    </w:p>
    <w:p>
      <w:pPr>
        <w:ind w:left="1114"/>
        <w:spacing w:before="153" w:line="221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9"/>
        </w:rPr>
        <w:t>三、课程安排</w:t>
      </w:r>
    </w:p>
    <w:p>
      <w:pPr>
        <w:ind w:left="1110"/>
        <w:spacing w:before="183" w:line="223" w:lineRule="auto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13"/>
        </w:rPr>
        <w:t>1.</w:t>
      </w:r>
      <w:r>
        <w:rPr>
          <w:rFonts w:ascii="KaiTi" w:hAnsi="KaiTi" w:eastAsia="KaiTi" w:cs="KaiTi"/>
          <w:sz w:val="34"/>
          <w:szCs w:val="34"/>
          <w:spacing w:val="-84"/>
        </w:rPr>
        <w:t xml:space="preserve"> </w:t>
      </w:r>
      <w:r>
        <w:rPr>
          <w:rFonts w:ascii="KaiTi" w:hAnsi="KaiTi" w:eastAsia="KaiTi" w:cs="KaiTi"/>
          <w:sz w:val="34"/>
          <w:szCs w:val="34"/>
          <w:spacing w:val="-13"/>
        </w:rPr>
        <w:t>专家带你读报告。邀请中央党校、省委党校专家学</w:t>
      </w:r>
    </w:p>
    <w:p>
      <w:pPr>
        <w:sectPr>
          <w:footerReference w:type="default" r:id="rId3"/>
          <w:pgSz w:w="11900" w:h="16820"/>
          <w:pgMar w:top="1429" w:right="1450" w:bottom="1520" w:left="1289" w:header="0" w:footer="1459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4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者和央视特约评论员，解读党的二十大报告。</w:t>
      </w:r>
    </w:p>
    <w:p>
      <w:pPr>
        <w:ind w:left="34" w:right="56" w:firstLine="639"/>
        <w:spacing w:before="158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2.</w:t>
      </w:r>
      <w:r>
        <w:rPr>
          <w:rFonts w:ascii="FangSong" w:hAnsi="FangSong" w:eastAsia="FangSong" w:cs="FangSong"/>
          <w:sz w:val="33"/>
          <w:szCs w:val="33"/>
          <w:spacing w:val="-3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我和党代表面对面。邀请部分基层一线党代表结合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参加盛会的感受体会以及如何贯彻落实党的二十大精神，制</w:t>
      </w:r>
    </w:p>
    <w:p>
      <w:pPr>
        <w:ind w:left="34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作专题节目。</w:t>
      </w:r>
    </w:p>
    <w:p>
      <w:pPr>
        <w:ind w:left="34" w:right="45" w:firstLine="639"/>
        <w:spacing w:before="178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3.</w:t>
      </w:r>
      <w:r>
        <w:rPr>
          <w:rFonts w:ascii="FangSong" w:hAnsi="FangSong" w:eastAsia="FangSong" w:cs="FangSong"/>
          <w:sz w:val="33"/>
          <w:szCs w:val="33"/>
          <w:spacing w:val="-5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奋进新征程。邀请省直相关厅局负责同志、专家学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者、先进典型等，结合我省实际和工作实践，阐释二十大</w:t>
      </w:r>
      <w:r>
        <w:rPr>
          <w:rFonts w:ascii="FangSong" w:hAnsi="FangSong" w:eastAsia="FangSong" w:cs="FangSong"/>
          <w:sz w:val="33"/>
          <w:szCs w:val="33"/>
          <w:spacing w:val="-15"/>
        </w:rPr>
        <w:t>精</w:t>
      </w:r>
    </w:p>
    <w:p>
      <w:pPr>
        <w:ind w:left="34"/>
        <w:spacing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神在中原大地如何落地生根。</w:t>
      </w:r>
    </w:p>
    <w:p>
      <w:pPr>
        <w:ind w:left="674"/>
        <w:spacing w:before="181" w:line="572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  <w:position w:val="17"/>
        </w:rPr>
        <w:t>4.</w:t>
      </w:r>
      <w:r>
        <w:rPr>
          <w:rFonts w:ascii="FangSong" w:hAnsi="FangSong" w:eastAsia="FangSong" w:cs="FangSong"/>
          <w:sz w:val="33"/>
          <w:szCs w:val="33"/>
          <w:spacing w:val="-39"/>
          <w:position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  <w:position w:val="17"/>
        </w:rPr>
        <w:t>专题课程。学习习近平总书记视察陕西延安和河南</w:t>
      </w:r>
    </w:p>
    <w:p>
      <w:pPr>
        <w:ind w:left="34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安阳重要讲话精神。</w:t>
      </w:r>
    </w:p>
    <w:p>
      <w:pPr>
        <w:ind w:left="674"/>
        <w:spacing w:before="170" w:line="56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  <w:position w:val="17"/>
        </w:rPr>
        <w:t>5.</w:t>
      </w:r>
      <w:r>
        <w:rPr>
          <w:rFonts w:ascii="FangSong" w:hAnsi="FangSong" w:eastAsia="FangSong" w:cs="FangSong"/>
          <w:sz w:val="33"/>
          <w:szCs w:val="33"/>
          <w:spacing w:val="-38"/>
          <w:position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  <w:position w:val="17"/>
        </w:rPr>
        <w:t>交流讨论。以各基层党组织为单位，组织参训党员</w:t>
      </w:r>
    </w:p>
    <w:p>
      <w:pPr>
        <w:ind w:left="34"/>
        <w:spacing w:before="2" w:line="2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交流学习体会，推进学用转化。</w:t>
      </w:r>
    </w:p>
    <w:p>
      <w:pPr>
        <w:ind w:left="679"/>
        <w:spacing w:before="250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四、</w:t>
      </w:r>
      <w:r>
        <w:rPr>
          <w:rFonts w:ascii="SimHei" w:hAnsi="SimHei" w:eastAsia="SimHei" w:cs="SimHei"/>
          <w:sz w:val="33"/>
          <w:szCs w:val="33"/>
          <w:spacing w:val="-80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6"/>
        </w:rPr>
        <w:t>培训方式</w:t>
      </w:r>
    </w:p>
    <w:p>
      <w:pPr>
        <w:ind w:left="34" w:right="62" w:firstLine="639"/>
        <w:spacing w:before="176" w:line="325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网络培训班实行“线上授课+在线考试”的形式，采取符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合疫情防控条件下的集中学习和个人分散自学相结合的方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式。党员可通过远程教育终端站点学习，也可通过河南党员</w:t>
      </w:r>
    </w:p>
    <w:p>
      <w:pPr>
        <w:ind w:left="34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教育服务网和手机终端扫描二维码学习。</w:t>
      </w:r>
    </w:p>
    <w:p>
      <w:pPr>
        <w:ind w:left="679"/>
        <w:spacing w:before="181" w:line="222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0"/>
        </w:rPr>
        <w:t>五、</w:t>
      </w:r>
      <w:r>
        <w:rPr>
          <w:rFonts w:ascii="FangSong" w:hAnsi="FangSong" w:eastAsia="FangSong" w:cs="FangSong"/>
          <w:sz w:val="33"/>
          <w:szCs w:val="33"/>
          <w:spacing w:val="-84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20"/>
        </w:rPr>
        <w:t>培训安排</w:t>
      </w:r>
    </w:p>
    <w:p>
      <w:pPr>
        <w:ind w:left="674"/>
        <w:spacing w:before="176" w:line="58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  <w:position w:val="18"/>
        </w:rPr>
        <w:t>1.</w:t>
      </w:r>
      <w:r>
        <w:rPr>
          <w:rFonts w:ascii="FangSong" w:hAnsi="FangSong" w:eastAsia="FangSong" w:cs="FangSong"/>
          <w:sz w:val="33"/>
          <w:szCs w:val="33"/>
          <w:spacing w:val="-69"/>
          <w:position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  <w:position w:val="18"/>
        </w:rPr>
        <w:t>课程学习：培训期间，参训党员需完成所有课程学</w:t>
      </w:r>
    </w:p>
    <w:p>
      <w:pPr>
        <w:ind w:left="34"/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习任务。</w:t>
      </w:r>
    </w:p>
    <w:p>
      <w:pPr>
        <w:ind w:left="34" w:right="51" w:firstLine="639"/>
        <w:spacing w:before="175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2.</w:t>
      </w:r>
      <w:r>
        <w:rPr>
          <w:rFonts w:ascii="FangSong" w:hAnsi="FangSong" w:eastAsia="FangSong" w:cs="FangSong"/>
          <w:sz w:val="33"/>
          <w:szCs w:val="33"/>
          <w:spacing w:val="-5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主题研讨：培训期间，参训党员在基层党组织的组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织下，结合工作实际，在认真学习二十大精神、习近平总书</w:t>
      </w:r>
    </w:p>
    <w:p>
      <w:pPr>
        <w:ind w:left="34"/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记视察陕西延安和河南安阳重要讲话精神的基础上，进行线</w:t>
      </w:r>
    </w:p>
    <w:p>
      <w:pPr>
        <w:sectPr>
          <w:footerReference w:type="default" r:id="rId5"/>
          <w:pgSz w:w="11900" w:h="16820"/>
          <w:pgMar w:top="1429" w:right="1785" w:bottom="1417" w:left="1785" w:header="0" w:footer="1209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下交流讨论。</w:t>
      </w:r>
    </w:p>
    <w:p>
      <w:pPr>
        <w:ind w:left="624"/>
        <w:spacing w:before="189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3.</w:t>
      </w:r>
      <w:r>
        <w:rPr>
          <w:rFonts w:ascii="FangSong" w:hAnsi="FangSong" w:eastAsia="FangSong" w:cs="FangSong"/>
          <w:sz w:val="32"/>
          <w:szCs w:val="32"/>
          <w:spacing w:val="-67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  <w:position w:val="19"/>
        </w:rPr>
        <w:t>在线考试：参训党员完成全部课程和学时要求后，</w:t>
      </w:r>
    </w:p>
    <w:p>
      <w:pPr>
        <w:ind w:left="4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进行在线考试，合格后发放电子结业证书。</w:t>
      </w:r>
    </w:p>
    <w:p>
      <w:pPr>
        <w:ind w:left="629"/>
        <w:spacing w:before="19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六、</w:t>
      </w:r>
      <w:r>
        <w:rPr>
          <w:rFonts w:ascii="SimHei" w:hAnsi="SimHei" w:eastAsia="SimHei" w:cs="SimHei"/>
          <w:sz w:val="32"/>
          <w:szCs w:val="32"/>
          <w:spacing w:val="-8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有关事项</w:t>
      </w:r>
    </w:p>
    <w:p>
      <w:pPr>
        <w:ind w:left="4" w:right="44" w:firstLine="619"/>
        <w:spacing w:before="197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1.</w:t>
      </w:r>
      <w:r>
        <w:rPr>
          <w:rFonts w:ascii="FangSong" w:hAnsi="FangSong" w:eastAsia="FangSong" w:cs="FangSong"/>
          <w:sz w:val="32"/>
          <w:szCs w:val="32"/>
          <w:spacing w:val="-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请各省辖市党委组织部、济源示范区党工委组织部，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航空港区组织人社局，省委直属机关工委、省委教育工委、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省政府国资委党委负责党员教育部门及时将培训通知转发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至基层党组织和广大党员，组织好培训报名、线上培训和线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下交流，做好各级党组织和党员参训情况统计及信息反馈。</w:t>
      </w:r>
    </w:p>
    <w:p>
      <w:pPr>
        <w:ind w:left="4" w:right="81" w:firstLine="619"/>
        <w:spacing w:before="184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2.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各基层党组织按照通知要求组织所辖党员做好网络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培训班学习工作，在组织报名、进度管理、线下讨论、在线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考试上多下功夫，组织、督促参训党员认真开展各项线上学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习活动，确保这次培训圆满顺利完成。</w:t>
      </w:r>
    </w:p>
    <w:p>
      <w:pPr>
        <w:ind w:left="4" w:right="104" w:firstLine="619"/>
        <w:spacing w:before="189" w:line="32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3.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参训党员要严格遵守培训纪律，紧跟培训进度，自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觉按照培训课程安排、时间安排打卡听课，禁止出现以挂机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代替学习的情况。如有特殊情况要及时补课，确保在一周时</w:t>
      </w:r>
    </w:p>
    <w:p>
      <w:pPr>
        <w:ind w:left="4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间内完成培训，并按时参加在线考试。</w:t>
      </w:r>
    </w:p>
    <w:p>
      <w:pPr>
        <w:ind w:left="624"/>
        <w:spacing w:before="2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联系人：刘</w:t>
      </w:r>
      <w:r>
        <w:rPr>
          <w:rFonts w:ascii="FangSong" w:hAnsi="FangSong" w:eastAsia="FangSong" w:cs="FangSong"/>
          <w:sz w:val="32"/>
          <w:szCs w:val="32"/>
          <w:spacing w:val="15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娜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   </w:t>
      </w:r>
      <w:r>
        <w:rPr>
          <w:rFonts w:ascii="FangSong" w:hAnsi="FangSong" w:eastAsia="FangSong" w:cs="FangSong"/>
          <w:sz w:val="32"/>
          <w:szCs w:val="32"/>
          <w:spacing w:val="-3"/>
        </w:rPr>
        <w:t>18039553625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624"/>
        <w:spacing w:before="104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20"/>
        </w:rPr>
        <w:t>附件：1.河南省党员教育“云课堂”(学习贯</w:t>
      </w:r>
      <w:r>
        <w:rPr>
          <w:rFonts w:ascii="FangSong" w:hAnsi="FangSong" w:eastAsia="FangSong" w:cs="FangSong"/>
          <w:sz w:val="32"/>
          <w:szCs w:val="32"/>
          <w:spacing w:val="-11"/>
          <w:position w:val="20"/>
        </w:rPr>
        <w:t>彻党的二十</w:t>
      </w:r>
    </w:p>
    <w:p>
      <w:pPr>
        <w:ind w:left="1945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大精神网络培训班)学习方式</w:t>
      </w:r>
    </w:p>
    <w:p>
      <w:pPr>
        <w:ind w:right="99"/>
        <w:spacing w:before="206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2.河南省党员教育“云课堂”(学习贯彻党的二十</w:t>
      </w:r>
    </w:p>
    <w:p>
      <w:pPr>
        <w:sectPr>
          <w:footerReference w:type="default" r:id="rId6"/>
          <w:pgSz w:w="11900" w:h="16820"/>
          <w:pgMar w:top="1429" w:right="1785" w:bottom="1468" w:left="1785" w:header="0" w:footer="132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201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大精神网络培训班)课程安排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4504"/>
        <w:spacing w:before="104" w:line="510" w:lineRule="exac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3165493</wp:posOffset>
            </wp:positionH>
            <wp:positionV relativeFrom="paragraph">
              <wp:posOffset>-562849</wp:posOffset>
            </wp:positionV>
            <wp:extent cx="1390622" cy="142245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0622" cy="142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12"/>
          <w:position w:val="13"/>
        </w:rPr>
        <w:t>省委组织2党员教育处</w:t>
      </w:r>
    </w:p>
    <w:p>
      <w:pPr>
        <w:ind w:left="471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2"/>
        </w:rPr>
        <w:t>2022年11月28日</w:t>
      </w:r>
    </w:p>
    <w:p>
      <w:pPr>
        <w:sectPr>
          <w:footerReference w:type="default" r:id="rId7"/>
          <w:pgSz w:w="11900" w:h="16820"/>
          <w:pgMar w:top="1429" w:right="1785" w:bottom="1488" w:left="1785" w:header="0" w:footer="1349" w:gutter="0"/>
        </w:sectPr>
        <w:rPr/>
      </w:pPr>
    </w:p>
    <w:p>
      <w:pPr>
        <w:spacing w:line="389" w:lineRule="auto"/>
        <w:rPr>
          <w:rFonts w:ascii="Arial"/>
          <w:sz w:val="21"/>
        </w:rPr>
      </w:pPr>
      <w:r/>
    </w:p>
    <w:p>
      <w:pPr>
        <w:ind w:left="5"/>
        <w:spacing w:before="124" w:line="224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4"/>
        </w:rPr>
        <w:t>附件1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655"/>
        <w:spacing w:before="123" w:line="579" w:lineRule="exact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20"/>
          <w:position w:val="14"/>
        </w:rPr>
        <w:t>河南省党员教育“云课堂”(学习贯彻党的</w:t>
      </w:r>
    </w:p>
    <w:p>
      <w:pPr>
        <w:ind w:left="1315"/>
        <w:spacing w:before="1" w:line="218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4"/>
        </w:rPr>
        <w:t>二十大精神网络培训班)学习方式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649"/>
        <w:spacing w:before="104" w:line="61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1"/>
        </w:rPr>
        <w:t>本次培训班将在电视端、电脑端、手机端三端同时开班，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党员根据实际情况，选择适当方式参与本次培训。</w:t>
      </w:r>
    </w:p>
    <w:p>
      <w:pPr>
        <w:ind w:left="654"/>
        <w:spacing w:before="267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5"/>
        </w:rPr>
        <w:t>一、远程教育站点(电视端)</w:t>
      </w:r>
    </w:p>
    <w:p>
      <w:pPr>
        <w:ind w:right="141" w:firstLine="649"/>
        <w:spacing w:before="181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打开远程教育终端，进入“学习教育”版面培训班</w:t>
      </w:r>
      <w:r>
        <w:rPr>
          <w:rFonts w:ascii="FangSong" w:hAnsi="FangSong" w:eastAsia="FangSong" w:cs="FangSong"/>
          <w:sz w:val="32"/>
          <w:szCs w:val="32"/>
          <w:spacing w:val="-19"/>
        </w:rPr>
        <w:t>入口学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习。全部课程学习完成后，扫描培训班入口宣传图片二维码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进行结业考试。</w:t>
      </w:r>
    </w:p>
    <w:p>
      <w:pPr>
        <w:ind w:left="654"/>
        <w:spacing w:before="18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二、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河南党员教育服务网(电脑端)</w:t>
      </w:r>
    </w:p>
    <w:p>
      <w:pPr>
        <w:ind w:right="101" w:firstLine="649"/>
        <w:spacing w:before="148" w:line="35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打开“河南党员教育服务网</w:t>
      </w:r>
      <w:hyperlink w:history="true" r:id="rId10">
        <w:r>
          <w:rPr>
            <w:rFonts w:ascii="FangSong" w:hAnsi="FangSong" w:eastAsia="FangSong" w:cs="FangSong"/>
            <w:sz w:val="32"/>
            <w:szCs w:val="32"/>
            <w:spacing w:val="-29"/>
            <w:w w:val="92"/>
          </w:rPr>
          <w:t>http://www.hndyiyfw.gov.cn/</w:t>
        </w:r>
      </w:hyperlink>
      <w:r>
        <w:rPr>
          <w:rFonts w:ascii="FangSong" w:hAnsi="FangSong" w:eastAsia="FangSong" w:cs="FangSong"/>
          <w:sz w:val="32"/>
          <w:szCs w:val="32"/>
          <w:spacing w:val="-29"/>
          <w:w w:val="92"/>
        </w:rPr>
        <w:t>,点击</w:t>
      </w:r>
      <w:r>
        <w:rPr>
          <w:rFonts w:ascii="FangSong" w:hAnsi="FangSong" w:eastAsia="FangSong" w:cs="FangSong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网络培训班入口，进入网络培训班网页，使用微</w:t>
      </w:r>
      <w:r>
        <w:rPr>
          <w:rFonts w:ascii="FangSong" w:hAnsi="FangSong" w:eastAsia="FangSong" w:cs="FangSong"/>
          <w:sz w:val="32"/>
          <w:szCs w:val="32"/>
          <w:spacing w:val="-3"/>
        </w:rPr>
        <w:t>信扫描二维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码登录。必修课程全部学习完成后，可进行结业考试。</w:t>
      </w:r>
    </w:p>
    <w:p>
      <w:pPr>
        <w:ind w:left="654"/>
        <w:spacing w:before="19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三、</w:t>
      </w:r>
      <w:r>
        <w:rPr>
          <w:rFonts w:ascii="SimHei" w:hAnsi="SimHei" w:eastAsia="SimHei" w:cs="SimHei"/>
          <w:sz w:val="32"/>
          <w:szCs w:val="32"/>
          <w:spacing w:val="-6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河南党员教育云课堂(手机端)</w:t>
      </w:r>
    </w:p>
    <w:p>
      <w:pPr>
        <w:ind w:left="649"/>
        <w:spacing w:before="221" w:line="6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position w:val="22"/>
        </w:rPr>
        <w:t>使用微信扫描二维码，登录“党员教育云课堂”小程序，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必修课程全部学习完成后，可进行结业考试。</w:t>
      </w:r>
    </w:p>
    <w:p>
      <w:pPr>
        <w:ind w:firstLine="3449"/>
        <w:spacing w:before="139" w:line="1420" w:lineRule="exact"/>
        <w:textAlignment w:val="center"/>
        <w:rPr/>
      </w:pPr>
      <w:r>
        <w:drawing>
          <wp:inline distT="0" distB="0" distL="0" distR="0">
            <wp:extent cx="882674" cy="90166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2674" cy="90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19"/>
        <w:spacing w:before="52" w:line="219" w:lineRule="auto"/>
        <w:rPr>
          <w:rFonts w:ascii="FangSong" w:hAnsi="FangSong" w:eastAsia="FangSong" w:cs="FangSong"/>
          <w:sz w:val="10"/>
          <w:szCs w:val="10"/>
        </w:rPr>
      </w:pPr>
      <w:r>
        <w:rPr>
          <w:rFonts w:ascii="FangSong" w:hAnsi="FangSong" w:eastAsia="FangSong" w:cs="FangSong"/>
          <w:sz w:val="10"/>
          <w:szCs w:val="10"/>
          <w:spacing w:val="-10"/>
        </w:rPr>
        <w:t>骤信扫一扫，牲用小粒序</w:t>
      </w:r>
    </w:p>
    <w:p>
      <w:pPr>
        <w:sectPr>
          <w:footerReference w:type="default" r:id="rId9"/>
          <w:pgSz w:w="11900" w:h="16820"/>
          <w:pgMar w:top="1429" w:right="1785" w:bottom="1507" w:left="1750" w:header="0" w:footer="1369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719"/>
        <w:spacing w:before="95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34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36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2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400"/>
        <w:spacing w:before="127" w:line="559" w:lineRule="exact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26"/>
          <w:position w:val="11"/>
        </w:rPr>
        <w:t>河南省党员教育“云课堂”(学习贯彻党的</w:t>
      </w:r>
    </w:p>
    <w:p>
      <w:pPr>
        <w:ind w:left="1960"/>
        <w:spacing w:before="1" w:line="218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3"/>
        </w:rPr>
        <w:t>二十大精神网络培训班)课程安排</w:t>
      </w:r>
    </w:p>
    <w:p>
      <w:pPr>
        <w:ind w:left="2625"/>
        <w:spacing w:before="8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8"/>
        </w:rPr>
        <w:t>(2022年11月30日</w:t>
      </w:r>
      <w:r>
        <w:rPr>
          <w:rFonts w:ascii="SimSun" w:hAnsi="SimSun" w:eastAsia="SimSun" w:cs="SimSun"/>
          <w:sz w:val="24"/>
          <w:szCs w:val="24"/>
          <w:u w:val="single" w:color="auto"/>
          <w:spacing w:val="35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18"/>
        </w:rPr>
        <w:t>12月2日，共3天)</w:t>
      </w:r>
    </w:p>
    <w:p>
      <w:pPr>
        <w:rPr/>
      </w:pPr>
      <w:r/>
    </w:p>
    <w:p>
      <w:pPr>
        <w:spacing w:line="108" w:lineRule="exact"/>
        <w:rPr/>
      </w:pPr>
      <w:r/>
    </w:p>
    <w:tbl>
      <w:tblPr>
        <w:tblStyle w:val="2"/>
        <w:tblW w:w="9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44"/>
        <w:gridCol w:w="400"/>
        <w:gridCol w:w="1498"/>
        <w:gridCol w:w="2827"/>
        <w:gridCol w:w="2387"/>
        <w:gridCol w:w="1234"/>
      </w:tblGrid>
      <w:tr>
        <w:trPr>
          <w:trHeight w:val="764" w:hRule="atLeast"/>
        </w:trPr>
        <w:tc>
          <w:tcPr>
            <w:tcW w:w="3042" w:type="dxa"/>
            <w:vAlign w:val="top"/>
            <w:gridSpan w:val="3"/>
          </w:tcPr>
          <w:p>
            <w:pPr>
              <w:ind w:left="1064"/>
              <w:spacing w:before="241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3"/>
              </w:rPr>
              <w:t>时</w:t>
            </w:r>
            <w:r>
              <w:rPr>
                <w:rFonts w:ascii="SimSun" w:hAnsi="SimSun" w:eastAsia="SimSun" w:cs="SimSun"/>
                <w:sz w:val="30"/>
                <w:szCs w:val="30"/>
                <w:spacing w:val="45"/>
              </w:rPr>
              <w:t xml:space="preserve">  </w:t>
            </w:r>
            <w:r>
              <w:rPr>
                <w:rFonts w:ascii="SimSun" w:hAnsi="SimSun" w:eastAsia="SimSun" w:cs="SimSun"/>
                <w:sz w:val="30"/>
                <w:szCs w:val="30"/>
                <w:spacing w:val="-13"/>
              </w:rPr>
              <w:t>间</w:t>
            </w:r>
          </w:p>
        </w:tc>
        <w:tc>
          <w:tcPr>
            <w:tcW w:w="2827" w:type="dxa"/>
            <w:vAlign w:val="top"/>
          </w:tcPr>
          <w:p>
            <w:pPr>
              <w:ind w:left="807"/>
              <w:spacing w:before="233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b/>
                <w:bCs/>
                <w:spacing w:val="-2"/>
              </w:rPr>
              <w:t>培训内容</w:t>
            </w:r>
          </w:p>
        </w:tc>
        <w:tc>
          <w:tcPr>
            <w:tcW w:w="2387" w:type="dxa"/>
            <w:vAlign w:val="top"/>
          </w:tcPr>
          <w:p>
            <w:pPr>
              <w:ind w:left="115"/>
              <w:spacing w:before="239" w:line="22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授课人或组织者</w:t>
            </w:r>
          </w:p>
        </w:tc>
        <w:tc>
          <w:tcPr>
            <w:tcW w:w="1234" w:type="dxa"/>
            <w:vAlign w:val="top"/>
          </w:tcPr>
          <w:p>
            <w:pPr>
              <w:ind w:left="298"/>
              <w:spacing w:before="23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方式</w:t>
            </w:r>
          </w:p>
        </w:tc>
      </w:tr>
      <w:tr>
        <w:trPr>
          <w:trHeight w:val="1418" w:hRule="atLeast"/>
        </w:trPr>
        <w:tc>
          <w:tcPr>
            <w:tcW w:w="11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11月30日</w:t>
            </w:r>
          </w:p>
          <w:p>
            <w:pPr>
              <w:ind w:left="235"/>
              <w:spacing w:before="89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星期三</w:t>
            </w:r>
          </w:p>
          <w:p>
            <w:pPr>
              <w:ind w:left="174"/>
              <w:spacing w:before="5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(第1天)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18"/>
              <w:spacing w:before="5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8"/>
                <w:w w:val="132"/>
              </w:rPr>
              <w:t>上午</w:t>
            </w:r>
          </w:p>
        </w:tc>
        <w:tc>
          <w:tcPr>
            <w:tcW w:w="149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81"/>
              <w:spacing w:before="55" w:line="22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8:30前</w:t>
            </w:r>
          </w:p>
        </w:tc>
        <w:tc>
          <w:tcPr>
            <w:tcW w:w="2827" w:type="dxa"/>
            <w:vAlign w:val="top"/>
          </w:tcPr>
          <w:p>
            <w:pPr>
              <w:spacing w:before="21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3"/>
              </w:rPr>
              <w:t>【学员报名】各地各单位转</w:t>
            </w:r>
          </w:p>
          <w:p>
            <w:pPr>
              <w:ind w:left="72"/>
              <w:spacing w:before="124" w:line="42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  <w:position w:val="15"/>
              </w:rPr>
              <w:t>发通知，发放培训班二维</w:t>
            </w:r>
          </w:p>
          <w:p>
            <w:pPr>
              <w:ind w:left="72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码，组织学员扫码线上报名</w:t>
            </w:r>
          </w:p>
        </w:tc>
        <w:tc>
          <w:tcPr>
            <w:tcW w:w="2387" w:type="dxa"/>
            <w:vAlign w:val="top"/>
          </w:tcPr>
          <w:p>
            <w:pPr>
              <w:ind w:left="115"/>
              <w:spacing w:before="10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各省辖市委组织部、省</w:t>
            </w:r>
          </w:p>
          <w:p>
            <w:pPr>
              <w:ind w:left="115" w:right="41"/>
              <w:spacing w:before="59" w:line="27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直工委、教育工委、省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政府国资委党委党员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教育部门负责同志</w:t>
            </w:r>
          </w:p>
        </w:tc>
        <w:tc>
          <w:tcPr>
            <w:tcW w:w="1234" w:type="dxa"/>
            <w:vAlign w:val="top"/>
          </w:tcPr>
          <w:p>
            <w:pPr>
              <w:ind w:left="168"/>
              <w:spacing w:before="2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8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8"/>
              <w:spacing w:before="10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2078" w:hRule="atLeast"/>
        </w:trPr>
        <w:tc>
          <w:tcPr>
            <w:tcW w:w="11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08:30—10:10</w:t>
            </w:r>
          </w:p>
        </w:tc>
        <w:tc>
          <w:tcPr>
            <w:tcW w:w="282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3"/>
              </w:rPr>
              <w:t>【专家带你读报告】向着伟</w:t>
            </w:r>
          </w:p>
          <w:p>
            <w:pPr>
              <w:ind w:left="72"/>
              <w:spacing w:before="13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大复兴知重负重再出发</w:t>
            </w:r>
          </w:p>
        </w:tc>
        <w:tc>
          <w:tcPr>
            <w:tcW w:w="2387" w:type="dxa"/>
            <w:vAlign w:val="top"/>
          </w:tcPr>
          <w:p>
            <w:pPr>
              <w:ind w:left="5" w:firstLine="109"/>
              <w:spacing w:before="98" w:line="2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杨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禹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中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国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发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展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改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革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报社副社长，央视特约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评论员，曾担任中组部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“两学一做”“不忘初心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牢记使命”主题教育全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党教育片主讲人</w:t>
            </w:r>
          </w:p>
        </w:tc>
        <w:tc>
          <w:tcPr>
            <w:tcW w:w="12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8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8"/>
              <w:spacing w:before="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398" w:hRule="atLeast"/>
        </w:trPr>
        <w:tc>
          <w:tcPr>
            <w:tcW w:w="11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10:30—11:00</w:t>
            </w:r>
          </w:p>
        </w:tc>
        <w:tc>
          <w:tcPr>
            <w:tcW w:w="2827" w:type="dxa"/>
            <w:vAlign w:val="top"/>
          </w:tcPr>
          <w:p>
            <w:pPr>
              <w:ind w:left="108" w:right="132" w:hanging="108"/>
              <w:spacing w:before="202" w:line="352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5"/>
              </w:rPr>
              <w:t>【学习习近平总书记视察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陕西延安和河南安阳重要</w:t>
            </w:r>
          </w:p>
          <w:p>
            <w:pPr>
              <w:ind w:left="108"/>
              <w:spacing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讲话精神】</w:t>
            </w:r>
          </w:p>
        </w:tc>
        <w:tc>
          <w:tcPr>
            <w:tcW w:w="2387" w:type="dxa"/>
            <w:vAlign w:val="top"/>
          </w:tcPr>
          <w:p>
            <w:pPr>
              <w:ind w:left="115" w:right="88"/>
              <w:spacing w:before="103" w:line="24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10月28日中央广播电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视总台新闻联播</w:t>
            </w:r>
          </w:p>
          <w:p>
            <w:pPr>
              <w:ind w:left="115" w:right="88"/>
              <w:spacing w:before="128" w:line="24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10月29日河南广播电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视台新闻联播</w:t>
            </w:r>
          </w:p>
        </w:tc>
        <w:tc>
          <w:tcPr>
            <w:tcW w:w="1234" w:type="dxa"/>
            <w:vAlign w:val="top"/>
          </w:tcPr>
          <w:p>
            <w:pPr>
              <w:ind w:left="168"/>
              <w:spacing w:before="28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8"/>
              <w:spacing w:before="7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8"/>
              <w:spacing w:before="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728" w:hRule="atLeast"/>
        </w:trPr>
        <w:tc>
          <w:tcPr>
            <w:tcW w:w="11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716"/>
              <w:spacing w:before="58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8"/>
                <w:w w:val="134"/>
              </w:rPr>
              <w:t>下午</w:t>
            </w:r>
          </w:p>
        </w:tc>
        <w:tc>
          <w:tcPr>
            <w:tcW w:w="14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15:00—16:30</w:t>
            </w:r>
          </w:p>
        </w:tc>
        <w:tc>
          <w:tcPr>
            <w:tcW w:w="2827" w:type="dxa"/>
            <w:vAlign w:val="top"/>
          </w:tcPr>
          <w:p>
            <w:pPr>
              <w:ind w:left="108" w:right="104" w:hanging="108"/>
              <w:spacing w:before="202" w:line="313" w:lineRule="auto"/>
              <w:jc w:val="both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【专家带你读报告】党的二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十大精神解读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—</w:t>
            </w:r>
            <w:r>
              <w:rPr>
                <w:rFonts w:ascii="SimSun" w:hAnsi="SimSun" w:eastAsia="SimSun" w:cs="SimSun"/>
                <w:sz w:val="21"/>
                <w:szCs w:val="21"/>
                <w:spacing w:val="-78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—</w:t>
            </w:r>
            <w:r>
              <w:rPr>
                <w:rFonts w:ascii="SimSun" w:hAnsi="SimSun" w:eastAsia="SimSun" w:cs="SimSun"/>
                <w:sz w:val="21"/>
                <w:szCs w:val="21"/>
                <w:spacing w:val="-77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全面建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设社会主义现代化国家的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行动纲领</w:t>
            </w:r>
          </w:p>
        </w:tc>
        <w:tc>
          <w:tcPr>
            <w:tcW w:w="2387" w:type="dxa"/>
            <w:vAlign w:val="top"/>
          </w:tcPr>
          <w:p>
            <w:pPr>
              <w:ind w:left="115" w:right="49" w:firstLine="19"/>
              <w:spacing w:before="94" w:line="29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0"/>
              </w:rPr>
              <w:t>李志勇中央党校(国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家行政学院)科学社会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主义教研部教授，博士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生导师，全国党校系统</w:t>
            </w:r>
          </w:p>
          <w:p>
            <w:pPr>
              <w:ind w:left="115"/>
              <w:spacing w:line="18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第三届精品课获得者</w:t>
            </w:r>
          </w:p>
        </w:tc>
        <w:tc>
          <w:tcPr>
            <w:tcW w:w="12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8"/>
              <w:spacing w:before="11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8"/>
              <w:spacing w:before="8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209" w:hRule="atLeast"/>
        </w:trPr>
        <w:tc>
          <w:tcPr>
            <w:tcW w:w="114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16:40-17:00</w:t>
            </w:r>
          </w:p>
        </w:tc>
        <w:tc>
          <w:tcPr>
            <w:tcW w:w="2827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【我和党代表面对面】</w:t>
            </w:r>
          </w:p>
        </w:tc>
        <w:tc>
          <w:tcPr>
            <w:tcW w:w="2387" w:type="dxa"/>
            <w:vAlign w:val="top"/>
          </w:tcPr>
          <w:p>
            <w:pPr>
              <w:ind w:left="119"/>
              <w:spacing w:before="13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裴春亮、张玉滚、郁林</w:t>
            </w:r>
          </w:p>
          <w:p>
            <w:pPr>
              <w:ind w:left="115" w:right="128"/>
              <w:spacing w:before="161" w:line="2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英等党的二十大基层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党代表</w:t>
            </w:r>
          </w:p>
        </w:tc>
        <w:tc>
          <w:tcPr>
            <w:tcW w:w="1234" w:type="dxa"/>
            <w:vAlign w:val="top"/>
          </w:tcPr>
          <w:p>
            <w:pPr>
              <w:ind w:left="168"/>
              <w:spacing w:before="18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8"/>
              <w:spacing w:before="6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8"/>
              <w:spacing w:before="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164" w:hRule="atLeast"/>
        </w:trPr>
        <w:tc>
          <w:tcPr>
            <w:tcW w:w="11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17:10-18:00</w:t>
            </w:r>
          </w:p>
        </w:tc>
        <w:tc>
          <w:tcPr>
            <w:tcW w:w="2827" w:type="dxa"/>
            <w:vAlign w:val="top"/>
          </w:tcPr>
          <w:p>
            <w:pPr>
              <w:spacing w:before="105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3"/>
              </w:rPr>
              <w:t>【线下讨论】以党支部为单</w:t>
            </w:r>
          </w:p>
          <w:p>
            <w:pPr>
              <w:ind w:left="72" w:right="73"/>
              <w:spacing w:before="143" w:line="2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位进行线下讨论，交流学习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>心得</w:t>
            </w:r>
          </w:p>
        </w:tc>
        <w:tc>
          <w:tcPr>
            <w:tcW w:w="238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425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基层党组织书记</w:t>
            </w:r>
          </w:p>
        </w:tc>
        <w:tc>
          <w:tcPr>
            <w:tcW w:w="1234" w:type="dxa"/>
            <w:vAlign w:val="top"/>
          </w:tcPr>
          <w:p>
            <w:pPr>
              <w:ind w:left="168"/>
              <w:spacing w:before="2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各党组织</w:t>
            </w:r>
          </w:p>
          <w:p>
            <w:pPr>
              <w:ind w:left="278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会议室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20"/>
          <w:pgMar w:top="1429" w:right="1304" w:bottom="1498" w:left="1095" w:header="0" w:footer="1359" w:gutter="0"/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94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4"/>
        <w:gridCol w:w="389"/>
        <w:gridCol w:w="1498"/>
        <w:gridCol w:w="2837"/>
        <w:gridCol w:w="2387"/>
        <w:gridCol w:w="1234"/>
      </w:tblGrid>
      <w:tr>
        <w:trPr>
          <w:trHeight w:val="2414" w:hRule="atLeast"/>
        </w:trPr>
        <w:tc>
          <w:tcPr>
            <w:tcW w:w="11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5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12月1日</w:t>
            </w:r>
          </w:p>
          <w:p>
            <w:pPr>
              <w:ind w:left="314"/>
              <w:spacing w:before="158" w:line="41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  <w:position w:val="18"/>
              </w:rPr>
              <w:t>星期四</w:t>
            </w:r>
          </w:p>
          <w:p>
            <w:pPr>
              <w:ind w:left="165"/>
              <w:spacing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(第2天)</w:t>
            </w:r>
          </w:p>
        </w:tc>
        <w:tc>
          <w:tcPr>
            <w:tcW w:w="38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371"/>
              <w:spacing w:before="17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8"/>
                <w:w w:val="141"/>
              </w:rPr>
              <w:t>上午</w:t>
            </w:r>
          </w:p>
        </w:tc>
        <w:tc>
          <w:tcPr>
            <w:tcW w:w="14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8:30—10:30</w:t>
            </w:r>
          </w:p>
        </w:tc>
        <w:tc>
          <w:tcPr>
            <w:tcW w:w="283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5"/>
              </w:rPr>
              <w:t>【专家带你读报告】新时代</w:t>
            </w:r>
          </w:p>
          <w:p>
            <w:pPr>
              <w:ind w:left="93"/>
              <w:spacing w:before="12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十年的伟大变革</w:t>
            </w:r>
          </w:p>
        </w:tc>
        <w:tc>
          <w:tcPr>
            <w:tcW w:w="2387" w:type="dxa"/>
            <w:vAlign w:val="top"/>
          </w:tcPr>
          <w:p>
            <w:pPr>
              <w:ind w:left="96" w:right="67"/>
              <w:spacing w:before="42" w:line="28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4"/>
              </w:rPr>
              <w:t>沈传亮中央党校(国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家行政学院)研究室副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主任，教授，中央马克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思主义理论研究和建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设工程项目组首席专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家，享受国务院特殊津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贴专家</w:t>
            </w:r>
          </w:p>
        </w:tc>
        <w:tc>
          <w:tcPr>
            <w:tcW w:w="123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9"/>
              <w:spacing w:before="12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9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040" w:hRule="atLeast"/>
        </w:trPr>
        <w:tc>
          <w:tcPr>
            <w:tcW w:w="11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10;40—11:50</w:t>
            </w:r>
          </w:p>
        </w:tc>
        <w:tc>
          <w:tcPr>
            <w:tcW w:w="2837" w:type="dxa"/>
            <w:vAlign w:val="top"/>
          </w:tcPr>
          <w:p>
            <w:pPr>
              <w:spacing w:before="21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5"/>
              </w:rPr>
              <w:t>【选学内容】电视片《红旗</w:t>
            </w:r>
          </w:p>
          <w:p>
            <w:pPr>
              <w:ind w:left="93"/>
              <w:spacing w:before="12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渠精神》(上、下)</w:t>
            </w:r>
          </w:p>
        </w:tc>
        <w:tc>
          <w:tcPr>
            <w:tcW w:w="2387" w:type="dxa"/>
            <w:vAlign w:val="top"/>
          </w:tcPr>
          <w:p>
            <w:pPr>
              <w:ind w:left="96" w:firstLine="9"/>
              <w:spacing w:before="271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《国家记忆》根脉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·</w:t>
            </w:r>
            <w:r>
              <w:rPr>
                <w:rFonts w:ascii="SimSun" w:hAnsi="SimSun" w:eastAsia="SimSun" w:cs="SimSun"/>
                <w:sz w:val="21"/>
                <w:szCs w:val="21"/>
                <w:spacing w:val="-8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红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旗渠精神</w:t>
            </w:r>
          </w:p>
        </w:tc>
        <w:tc>
          <w:tcPr>
            <w:tcW w:w="1234" w:type="dxa"/>
            <w:vAlign w:val="top"/>
          </w:tcPr>
          <w:p>
            <w:pPr>
              <w:ind w:left="169"/>
              <w:spacing w:before="6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9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9"/>
              <w:spacing w:before="7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149" w:hRule="atLeast"/>
        </w:trPr>
        <w:tc>
          <w:tcPr>
            <w:tcW w:w="11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800"/>
              <w:spacing w:before="17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8"/>
                <w:w w:val="143"/>
              </w:rPr>
              <w:t>下午</w:t>
            </w:r>
          </w:p>
        </w:tc>
        <w:tc>
          <w:tcPr>
            <w:tcW w:w="149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15:00—16:00</w:t>
            </w:r>
          </w:p>
        </w:tc>
        <w:tc>
          <w:tcPr>
            <w:tcW w:w="2837" w:type="dxa"/>
            <w:vAlign w:val="top"/>
          </w:tcPr>
          <w:p>
            <w:pPr>
              <w:spacing w:before="8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23"/>
              </w:rPr>
              <w:t>【奋进新征程】省直厅局</w:t>
            </w:r>
          </w:p>
          <w:p>
            <w:pPr>
              <w:ind w:left="93"/>
              <w:spacing w:before="113" w:line="40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9"/>
                <w:position w:val="13"/>
              </w:rPr>
              <w:t>全省先进典型代表谈学习</w:t>
            </w:r>
          </w:p>
          <w:p>
            <w:pPr>
              <w:ind w:left="93"/>
              <w:spacing w:line="21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贯彻党的二十大精神</w:t>
            </w:r>
          </w:p>
        </w:tc>
        <w:tc>
          <w:tcPr>
            <w:tcW w:w="2387" w:type="dxa"/>
            <w:vAlign w:val="top"/>
          </w:tcPr>
          <w:p>
            <w:pPr>
              <w:ind w:left="96" w:right="69"/>
              <w:spacing w:before="110" w:line="266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2"/>
              </w:rPr>
              <w:t>部分省直厅局负责同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志，专家学者，先进典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型代表等</w:t>
            </w:r>
          </w:p>
        </w:tc>
        <w:tc>
          <w:tcPr>
            <w:tcW w:w="1234" w:type="dxa"/>
            <w:vAlign w:val="top"/>
          </w:tcPr>
          <w:p>
            <w:pPr>
              <w:ind w:left="169"/>
              <w:spacing w:before="12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9"/>
              <w:spacing w:before="10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9"/>
              <w:spacing w:before="6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169" w:hRule="atLeast"/>
        </w:trPr>
        <w:tc>
          <w:tcPr>
            <w:tcW w:w="11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6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16:30—17:30</w:t>
            </w:r>
          </w:p>
        </w:tc>
        <w:tc>
          <w:tcPr>
            <w:tcW w:w="2837" w:type="dxa"/>
            <w:vAlign w:val="top"/>
          </w:tcPr>
          <w:p>
            <w:pPr>
              <w:spacing w:before="28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5"/>
              </w:rPr>
              <w:t>【线下讨论】以党支部为单</w:t>
            </w:r>
          </w:p>
          <w:p>
            <w:pPr>
              <w:ind w:left="93"/>
              <w:spacing w:before="12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位进行线下交流讨论</w:t>
            </w:r>
          </w:p>
        </w:tc>
        <w:tc>
          <w:tcPr>
            <w:tcW w:w="238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基层党组织书记</w:t>
            </w:r>
          </w:p>
        </w:tc>
        <w:tc>
          <w:tcPr>
            <w:tcW w:w="1234" w:type="dxa"/>
            <w:vAlign w:val="top"/>
          </w:tcPr>
          <w:p>
            <w:pPr>
              <w:ind w:left="169"/>
              <w:spacing w:before="29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各党组织</w:t>
            </w:r>
          </w:p>
          <w:p>
            <w:pPr>
              <w:ind w:left="279"/>
              <w:spacing w:before="9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会议室</w:t>
            </w:r>
          </w:p>
        </w:tc>
      </w:tr>
      <w:tr>
        <w:trPr>
          <w:trHeight w:val="2429" w:hRule="atLeast"/>
        </w:trPr>
        <w:tc>
          <w:tcPr>
            <w:tcW w:w="11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5" w:line="36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  <w:position w:val="15"/>
              </w:rPr>
              <w:t>12月2日</w:t>
            </w:r>
          </w:p>
          <w:p>
            <w:pPr>
              <w:ind w:left="314"/>
              <w:spacing w:line="22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星期五</w:t>
            </w:r>
          </w:p>
          <w:p>
            <w:pPr>
              <w:ind w:left="264"/>
              <w:spacing w:before="177" w:line="21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(第3天)</w:t>
            </w:r>
          </w:p>
        </w:tc>
        <w:tc>
          <w:tcPr>
            <w:tcW w:w="389" w:type="dxa"/>
            <w:vAlign w:val="top"/>
            <w:textDirection w:val="tbRlV"/>
          </w:tcPr>
          <w:p>
            <w:pPr>
              <w:ind w:left="850"/>
              <w:spacing w:before="17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0"/>
                <w:w w:val="145"/>
              </w:rPr>
              <w:t>上午</w:t>
            </w:r>
          </w:p>
        </w:tc>
        <w:tc>
          <w:tcPr>
            <w:tcW w:w="14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56" w:line="18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8:30—9:30</w:t>
            </w:r>
          </w:p>
        </w:tc>
        <w:tc>
          <w:tcPr>
            <w:tcW w:w="283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before="68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5"/>
              </w:rPr>
              <w:t>【专家带你读报告】如何全</w:t>
            </w:r>
          </w:p>
          <w:p>
            <w:pPr>
              <w:ind w:left="93"/>
              <w:spacing w:before="146" w:line="3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  <w:position w:val="11"/>
              </w:rPr>
              <w:t>面理解和贯彻落实“中国式</w:t>
            </w:r>
          </w:p>
          <w:p>
            <w:pPr>
              <w:ind w:left="93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4"/>
              </w:rPr>
              <w:t>现代化”</w:t>
            </w:r>
          </w:p>
        </w:tc>
        <w:tc>
          <w:tcPr>
            <w:tcW w:w="2387" w:type="dxa"/>
            <w:vAlign w:val="top"/>
          </w:tcPr>
          <w:p>
            <w:pPr>
              <w:ind w:left="96" w:right="37"/>
              <w:spacing w:before="49" w:line="282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1"/>
              </w:rPr>
              <w:t>田宪臣省委党校哲学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教研部主任，博士，二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</w:rPr>
              <w:t>级教授，享受国务院津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贴专家，第八批河南省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优秀专家，河南省学术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技术带头人，河南省优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秀青年社科专家</w:t>
            </w:r>
          </w:p>
        </w:tc>
        <w:tc>
          <w:tcPr>
            <w:tcW w:w="12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9"/>
              <w:spacing w:before="7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9"/>
              <w:spacing w:before="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  <w:tr>
        <w:trPr>
          <w:trHeight w:val="1644" w:hRule="atLeast"/>
        </w:trPr>
        <w:tc>
          <w:tcPr>
            <w:tcW w:w="115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" w:type="dxa"/>
            <w:vAlign w:val="top"/>
            <w:textDirection w:val="tbRlV"/>
            <w:tcBorders>
              <w:bottom w:val="single" w:color="000000" w:sz="2" w:space="0"/>
            </w:tcBorders>
          </w:tcPr>
          <w:p>
            <w:pPr>
              <w:ind w:left="453"/>
              <w:spacing w:before="17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8"/>
                <w:w w:val="143"/>
              </w:rPr>
              <w:t>下午</w:t>
            </w:r>
          </w:p>
        </w:tc>
        <w:tc>
          <w:tcPr>
            <w:tcW w:w="1498" w:type="dxa"/>
            <w:vAlign w:val="top"/>
            <w:tcBorders>
              <w:bottom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55" w:line="18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15:00—18:30</w:t>
            </w:r>
          </w:p>
        </w:tc>
        <w:tc>
          <w:tcPr>
            <w:tcW w:w="2837" w:type="dxa"/>
            <w:vAlign w:val="top"/>
            <w:tcBorders>
              <w:bottom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b/>
                <w:bCs/>
                <w:spacing w:val="15"/>
              </w:rPr>
              <w:t>【结业测试】党的二十大精</w:t>
            </w:r>
          </w:p>
          <w:p>
            <w:pPr>
              <w:ind w:left="93"/>
              <w:spacing w:before="134" w:line="41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7"/>
                <w:position w:val="14"/>
              </w:rPr>
              <w:t>神应知应会知识网上测试，</w:t>
            </w:r>
          </w:p>
          <w:p>
            <w:pPr>
              <w:ind w:left="93"/>
              <w:spacing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合格后网上领取结业证书</w:t>
            </w:r>
          </w:p>
        </w:tc>
        <w:tc>
          <w:tcPr>
            <w:tcW w:w="2387" w:type="dxa"/>
            <w:vAlign w:val="top"/>
            <w:tcBorders>
              <w:bottom w:val="single" w:color="000000" w:sz="2" w:space="0"/>
            </w:tcBorders>
          </w:tcPr>
          <w:p>
            <w:pPr>
              <w:ind w:left="96" w:right="40"/>
              <w:spacing w:before="193" w:line="275" w:lineRule="auto"/>
              <w:jc w:val="both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各省辖市委组织部、省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直工委、教育工委、省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政府国资委党委党员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教育部门负责同志</w:t>
            </w:r>
          </w:p>
        </w:tc>
        <w:tc>
          <w:tcPr>
            <w:tcW w:w="1234" w:type="dxa"/>
            <w:vAlign w:val="top"/>
            <w:tcBorders>
              <w:bottom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河南党员</w:t>
            </w:r>
          </w:p>
          <w:p>
            <w:pPr>
              <w:ind w:left="169"/>
              <w:spacing w:before="8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教育信息</w:t>
            </w:r>
          </w:p>
          <w:p>
            <w:pPr>
              <w:ind w:left="279"/>
              <w:spacing w:before="9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化平台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2040" w:h="16920"/>
      <w:pgMar w:top="1438" w:right="1375" w:bottom="1560" w:left="1155" w:header="0" w:footer="14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60" w:lineRule="exact"/>
      <w:rPr>
        <w:rFonts w:ascii="Arial"/>
        <w:sz w:val="5"/>
      </w:rPr>
    </w:pPr>
    <w:r>
      <w:pict>
        <v:rect id="_x0000_s1" style="position:absolute;margin-left:65.4976pt;margin-top:764.999pt;mso-position-vertical-relative:page;mso-position-horizontal-relative:page;width:457.05pt;height:3.05pt;z-index:251658240;" o:allowincell="f" fillcolor="#00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83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5"/>
      <w:spacing w:line="182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81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5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4"/>
      <w:spacing w:line="181" w:lineRule="auto"/>
      <w:rPr>
        <w:rFonts w:ascii="SimSun" w:hAnsi="SimSun" w:eastAsia="SimSun" w:cs="SimSun"/>
        <w:sz w:val="13"/>
        <w:szCs w:val="13"/>
      </w:rPr>
    </w:pPr>
    <w:r>
      <w:rPr>
        <w:rFonts w:ascii="SimSun" w:hAnsi="SimSun" w:eastAsia="SimSun" w:cs="SimSun"/>
        <w:sz w:val="13"/>
        <w:szCs w:val="13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image" Target="media/image4.png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jpeg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image" Target="media/image5.jpeg"/><Relationship Id="rId10" Type="http://schemas.openxmlformats.org/officeDocument/2006/relationships/hyperlink" Target="http://www.hndyiyfw.gov.cn/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2023-04-10T16:16:24</vt:filetime>
  </property>
  <property fmtid="{D5CDD505-2E9C-101B-9397-08002B2CF9AE}" pid="4" name="UsrData">
    <vt:lpwstr>6433c5aaa2d7b000157b8b6e</vt:lpwstr>
  </property>
</Properties>
</file>