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8"/>
        <w:spacing w:before="377" w:line="219" w:lineRule="auto"/>
        <w:rPr>
          <w:rFonts w:ascii="SimSun" w:hAnsi="SimSun" w:eastAsia="SimSun" w:cs="SimSun"/>
          <w:sz w:val="116"/>
          <w:szCs w:val="116"/>
        </w:rPr>
      </w:pPr>
      <w:r>
        <w:rPr>
          <w:rFonts w:ascii="SimSun" w:hAnsi="SimSun" w:eastAsia="SimSun" w:cs="SimSun"/>
          <w:sz w:val="116"/>
          <w:szCs w:val="116"/>
          <w:b/>
          <w:bCs/>
          <w:color w:val="FC173D"/>
          <w:spacing w:val="-68"/>
          <w:w w:val="55"/>
        </w:rPr>
        <w:t>中共南阳农业职业学院委员会文件</w:t>
      </w:r>
    </w:p>
    <w:p>
      <w:pPr>
        <w:spacing w:line="392" w:lineRule="auto"/>
        <w:rPr>
          <w:rFonts w:ascii="Arial"/>
          <w:sz w:val="21"/>
        </w:rPr>
      </w:pPr>
      <w:r/>
    </w:p>
    <w:p>
      <w:pPr>
        <w:ind w:left="302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校党字〔2023〕6号</w:t>
      </w:r>
    </w:p>
    <w:p>
      <w:pPr>
        <w:ind w:firstLine="39"/>
        <w:spacing w:before="56" w:line="400" w:lineRule="exact"/>
        <w:textAlignment w:val="center"/>
        <w:rPr/>
      </w:pPr>
      <w:r>
        <w:drawing>
          <wp:inline distT="0" distB="0" distL="0" distR="0">
            <wp:extent cx="5613392" cy="25401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3392" cy="25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left="3476" w:right="602" w:hanging="3470"/>
        <w:spacing w:before="146" w:line="212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0"/>
        </w:rPr>
        <w:t>关于成立党总支、党支部及相关职务任命的</w:t>
      </w:r>
      <w:r>
        <w:rPr>
          <w:rFonts w:ascii="SimSun" w:hAnsi="SimSun" w:eastAsia="SimSun" w:cs="SimSun"/>
          <w:sz w:val="45"/>
          <w:szCs w:val="45"/>
          <w:spacing w:val="10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通</w:t>
      </w:r>
      <w:r>
        <w:rPr>
          <w:rFonts w:ascii="SimSun" w:hAnsi="SimSun" w:eastAsia="SimSun" w:cs="SimSun"/>
          <w:sz w:val="45"/>
          <w:szCs w:val="45"/>
          <w:spacing w:val="202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知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各党支部：</w:t>
      </w:r>
    </w:p>
    <w:p>
      <w:pPr>
        <w:ind w:right="35" w:firstLine="630"/>
        <w:spacing w:before="151" w:line="33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根据《中国共产党普通高等学校基层组织工作条例》要</w:t>
      </w:r>
      <w:r>
        <w:rPr>
          <w:rFonts w:ascii="FangSong" w:hAnsi="FangSong" w:eastAsia="FangSong" w:cs="FangSong"/>
          <w:sz w:val="32"/>
          <w:szCs w:val="32"/>
          <w:spacing w:val="-5"/>
        </w:rPr>
        <w:t>求和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校党委会议纪要[2022]22号内容，经校党委研究，决定成立以下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党总支及党支部：</w:t>
      </w:r>
    </w:p>
    <w:p>
      <w:pPr>
        <w:ind w:right="44" w:firstLine="639"/>
        <w:spacing w:before="155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成立信息工程学院党总支，下属两个党支部：信息工程学院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教工党支部、信息工程学院学生党支部。邱磊同志担任信息工程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学院教工党支部书记，张悦辉同志担任信息工程学院学生党支部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4"/>
        </w:rPr>
        <w:t>书记；</w:t>
      </w:r>
    </w:p>
    <w:p>
      <w:pPr>
        <w:ind w:left="570"/>
        <w:spacing w:before="185" w:line="56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8"/>
        </w:rPr>
        <w:t>成立商学院党总支，下属两个党支部：商学院教工党支部、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商学院学生党支部。张沂同志担任商学院教工党支部书记，杜凡</w:t>
      </w:r>
    </w:p>
    <w:p>
      <w:pPr>
        <w:sectPr>
          <w:footerReference w:type="default" r:id="rId1"/>
          <w:pgSz w:w="11520" w:h="16530"/>
          <w:pgMar w:top="1405" w:right="1240" w:bottom="1520" w:left="1400" w:header="0" w:footer="1251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140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同志担任商学院学生党支部书记；</w:t>
      </w:r>
    </w:p>
    <w:p>
      <w:pPr>
        <w:ind w:left="800"/>
        <w:spacing w:before="20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成立武装部党支部，由武装部全体党员组成；</w:t>
      </w:r>
    </w:p>
    <w:p>
      <w:pPr>
        <w:ind w:left="790"/>
        <w:spacing w:before="188" w:line="55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  <w:position w:val="18"/>
        </w:rPr>
        <w:t>成立审计处党支部，由审计处全体党员组成，李书霞同志担</w:t>
      </w:r>
    </w:p>
    <w:p>
      <w:pPr>
        <w:ind w:left="140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任党支部书记。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4270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2997257</wp:posOffset>
            </wp:positionH>
            <wp:positionV relativeFrom="paragraph">
              <wp:posOffset>-388516</wp:posOffset>
            </wp:positionV>
            <wp:extent cx="1460479" cy="147959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479" cy="147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0"/>
        </w:rPr>
        <w:t>中共南阳农业职业学院委员会</w:t>
      </w:r>
    </w:p>
    <w:p>
      <w:pPr>
        <w:ind w:left="4850"/>
        <w:spacing w:before="20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5"/>
          <w:w w:val="104"/>
        </w:rPr>
        <w:t>2023年3月8日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" w:line="20" w:lineRule="exact"/>
        <w:textAlignment w:val="center"/>
        <w:rPr/>
      </w:pPr>
      <w:r>
        <w:drawing>
          <wp:inline distT="0" distB="0" distL="0" distR="0">
            <wp:extent cx="5753112" cy="12701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3112" cy="1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0"/>
        <w:spacing w:before="140" w:line="2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7"/>
        </w:rPr>
        <w:t>中共南阳农业职业学院委员会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27"/>
          <w:position w:val="-1"/>
        </w:rPr>
        <w:t>2023年3月8日印发</w:t>
      </w:r>
    </w:p>
    <w:p>
      <w:pPr>
        <w:spacing w:before="41" w:line="20" w:lineRule="exact"/>
        <w:textAlignment w:val="center"/>
        <w:rPr/>
      </w:pPr>
      <w:r>
        <w:drawing>
          <wp:inline distT="0" distB="0" distL="0" distR="0">
            <wp:extent cx="5753112" cy="1270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3112" cy="1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03"/>
        <w:spacing w:before="158" w:line="222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5"/>
        </w:rPr>
        <w:t>(共印45份)</w:t>
      </w:r>
    </w:p>
    <w:sectPr>
      <w:footerReference w:type="default" r:id="rId3"/>
      <w:pgSz w:w="11520" w:h="16530"/>
      <w:pgMar w:top="1405" w:right="1090" w:bottom="1600" w:left="1369" w:header="0" w:footer="13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3"/>
      <w:spacing w:before="1"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3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</w:rPr>
      <w:t>—2—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2023-04-10T16:16:12</vt:filetime>
  </property>
  <property fmtid="{D5CDD505-2E9C-101B-9397-08002B2CF9AE}" pid="4" name="UsrData">
    <vt:lpwstr>6433c5c1a2d7b000157b8cec</vt:lpwstr>
  </property>
</Properties>
</file>