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3"/>
        <w:spacing w:before="381" w:line="219" w:lineRule="auto"/>
        <w:rPr>
          <w:rFonts w:ascii="SimSun" w:hAnsi="SimSun" w:eastAsia="SimSun" w:cs="SimSun"/>
          <w:sz w:val="117"/>
          <w:szCs w:val="117"/>
        </w:rPr>
      </w:pPr>
      <w:r>
        <w:rPr>
          <w:rFonts w:ascii="SimSun" w:hAnsi="SimSun" w:eastAsia="SimSun" w:cs="SimSun"/>
          <w:sz w:val="117"/>
          <w:szCs w:val="117"/>
          <w:b/>
          <w:bCs/>
          <w:color w:val="F41D41"/>
          <w:spacing w:val="-67"/>
          <w:w w:val="55"/>
        </w:rPr>
        <w:t>中共南阳农业职业学院委员会文件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292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校党字(2022)</w:t>
      </w:r>
      <w:r>
        <w:rPr>
          <w:rFonts w:ascii="FangSong" w:hAnsi="FangSong" w:eastAsia="FangSong" w:cs="FangSong"/>
          <w:sz w:val="31"/>
          <w:szCs w:val="31"/>
          <w:spacing w:val="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87号</w:t>
      </w:r>
    </w:p>
    <w:p>
      <w:pPr>
        <w:ind w:firstLine="44"/>
        <w:spacing w:before="68" w:line="410" w:lineRule="exact"/>
        <w:textAlignment w:val="center"/>
        <w:rPr/>
      </w:pPr>
      <w:r>
        <w:drawing>
          <wp:inline distT="0" distB="0" distL="0" distR="0">
            <wp:extent cx="5607044" cy="26031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044" cy="26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163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中共南阳农业职业学院委员会</w:t>
      </w:r>
    </w:p>
    <w:p>
      <w:pPr>
        <w:ind w:left="111"/>
        <w:spacing w:before="3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关于以“深入学习习近平总书记视察安阳重要</w:t>
      </w:r>
    </w:p>
    <w:p>
      <w:pPr>
        <w:ind w:left="521"/>
        <w:spacing w:before="3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讲话精神，大力弘扬红旗渠精神”为主题</w:t>
      </w:r>
    </w:p>
    <w:p>
      <w:pPr>
        <w:ind w:left="1851"/>
        <w:spacing w:before="3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召开专题组织生活会的通知</w:t>
      </w:r>
    </w:p>
    <w:p>
      <w:pPr>
        <w:ind w:left="35"/>
        <w:spacing w:before="1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各党支部：</w:t>
      </w:r>
    </w:p>
    <w:p>
      <w:pPr>
        <w:ind w:firstLine="645"/>
        <w:spacing w:before="243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为深入学习贯彻党的二十大精神和习近平总书记</w:t>
      </w:r>
      <w:r>
        <w:rPr>
          <w:rFonts w:ascii="FangSong" w:hAnsi="FangSong" w:eastAsia="FangSong" w:cs="FangSong"/>
          <w:sz w:val="31"/>
          <w:szCs w:val="31"/>
          <w:spacing w:val="17"/>
        </w:rPr>
        <w:t>视察河南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安阳重要讲话精神，推动现代化河南建设不断创造新的业绩，按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照省委组织部、市委组织部工作要求，11月底前，各党支部要以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“深入学习习近平总书记视察安阳重要讲话精神，大力弘扬红旗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渠精神”为主题召开一次专题组织生活会，现将有关事项通知如</w:t>
      </w:r>
    </w:p>
    <w:p>
      <w:pPr>
        <w:ind w:left="3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下。</w:t>
      </w:r>
    </w:p>
    <w:p>
      <w:pPr>
        <w:ind w:left="649"/>
        <w:spacing w:before="16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一、会议主题</w:t>
      </w:r>
    </w:p>
    <w:p>
      <w:pPr>
        <w:ind w:left="645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深入学习贯彻党的二十大精神和习近平总书记视察安阳</w:t>
      </w:r>
      <w:r>
        <w:rPr>
          <w:rFonts w:ascii="FangSong" w:hAnsi="FangSong" w:eastAsia="FangSong" w:cs="FangSong"/>
          <w:sz w:val="31"/>
          <w:szCs w:val="31"/>
          <w:spacing w:val="5"/>
        </w:rPr>
        <w:t>重要</w:t>
      </w:r>
    </w:p>
    <w:p>
      <w:pPr>
        <w:sectPr>
          <w:footerReference w:type="default" r:id="rId1"/>
          <w:pgSz w:w="11560" w:h="16490"/>
          <w:pgMar w:top="1401" w:right="1270" w:bottom="1498" w:left="1405" w:header="0" w:footer="1189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before="100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讲话精神，深刻领会红旗渠精神的丰富内涵和时代价值</w:t>
      </w:r>
      <w:r>
        <w:rPr>
          <w:rFonts w:ascii="FangSong" w:hAnsi="FangSong" w:eastAsia="FangSong" w:cs="FangSong"/>
          <w:sz w:val="31"/>
          <w:szCs w:val="31"/>
          <w:spacing w:val="4"/>
        </w:rPr>
        <w:t>，弘扬伟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大建党精神，弘扬红旗渠精神，赓续红色血脉，不断增强基层党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组织组织力、凝聚力、战斗力，更好发挥共产党</w:t>
      </w:r>
      <w:r>
        <w:rPr>
          <w:rFonts w:ascii="FangSong" w:hAnsi="FangSong" w:eastAsia="FangSong" w:cs="FangSong"/>
          <w:sz w:val="31"/>
          <w:szCs w:val="31"/>
          <w:spacing w:val="-3"/>
        </w:rPr>
        <w:t>员先锋模范作用，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把力量凝聚到党的二十大确定的各项任务上来，</w:t>
      </w:r>
      <w:r>
        <w:rPr>
          <w:rFonts w:ascii="FangSong" w:hAnsi="FangSong" w:eastAsia="FangSong" w:cs="FangSong"/>
          <w:sz w:val="31"/>
          <w:szCs w:val="31"/>
          <w:spacing w:val="5"/>
        </w:rPr>
        <w:t>努力推动当前各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项工作再上新台阶。</w:t>
      </w:r>
    </w:p>
    <w:p>
      <w:pPr>
        <w:ind w:left="634"/>
        <w:spacing w:before="16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二、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会议形式及重点任务</w:t>
      </w:r>
    </w:p>
    <w:p>
      <w:pPr>
        <w:ind w:left="479"/>
        <w:spacing w:before="183" w:line="52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5"/>
        </w:rPr>
        <w:t>组织生活会以党支部党员大会形式召开，全体党员参加，重点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做好以下工作。</w:t>
      </w:r>
    </w:p>
    <w:p>
      <w:pPr>
        <w:ind w:right="19" w:firstLine="630"/>
        <w:spacing w:before="16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深入学习习近平总书记视察安阳重要讲话精神。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组织党员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把学习贯彻习近平总书记视察安阳重要讲话精神与学习“贯彻党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的二十大精神紧密结合起来，深刻领会红旗渠精神同延安精神是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一脉相承的，是中华民族不可磨灭的历史记忆”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“年轻一代要继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承和发扬吃苦耐劳、自力更生、艰苦奋斗的精神，摒弃骄娇二气，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像我们的父辈一样把青春热血镌刻在历史的丰碑上”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“社会主义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是拼出来、干出来、拿命换来的，不仅过去如此，新时代也是如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此”等重要论述，把思想和行动统一到习近平总书记重要讲话精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神和党的二十大确定的各项任务上来。</w:t>
      </w:r>
    </w:p>
    <w:p>
      <w:pPr>
        <w:ind w:right="83" w:firstLine="630"/>
        <w:spacing w:before="16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深刻感悟红旗渠精神。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组织党员观看中央电视台《国家记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忆》栏目播出的专题片《根脉——红旗渠精神》,引导党员</w:t>
      </w:r>
      <w:r>
        <w:rPr>
          <w:rFonts w:ascii="FangSong" w:hAnsi="FangSong" w:eastAsia="FangSong" w:cs="FangSong"/>
          <w:sz w:val="31"/>
          <w:szCs w:val="31"/>
          <w:spacing w:val="10"/>
        </w:rPr>
        <w:t>时刻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理解把握“自力更生、艰苦创业、团结协作、无私奉</w:t>
      </w:r>
      <w:r>
        <w:rPr>
          <w:rFonts w:ascii="FangSong" w:hAnsi="FangSong" w:eastAsia="FangSong" w:cs="FangSong"/>
          <w:sz w:val="31"/>
          <w:szCs w:val="31"/>
          <w:spacing w:val="4"/>
        </w:rPr>
        <w:t>献”红旗渠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精神的丰富内涵，从红旗渠精神中汲取不竭精神</w:t>
      </w:r>
      <w:r>
        <w:rPr>
          <w:rFonts w:ascii="FangSong" w:hAnsi="FangSong" w:eastAsia="FangSong" w:cs="FangSong"/>
          <w:sz w:val="31"/>
          <w:szCs w:val="31"/>
          <w:spacing w:val="5"/>
        </w:rPr>
        <w:t>动力，激发“越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是艰险越向前”的英雄气概和“敢教日月换新天”的昂扬斗志。</w:t>
      </w:r>
    </w:p>
    <w:p>
      <w:pPr>
        <w:ind w:left="630"/>
        <w:spacing w:before="16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躬身践行红旗渠精神。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组织党员围绕会议主题开展讨论交</w:t>
      </w:r>
    </w:p>
    <w:p>
      <w:pPr>
        <w:sectPr>
          <w:footerReference w:type="default" r:id="rId3"/>
          <w:pgSz w:w="11560" w:h="16490"/>
          <w:pgMar w:top="1401" w:right="1265" w:bottom="1497" w:left="1369" w:header="0" w:footer="1189" w:gutter="0"/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right="53"/>
        <w:spacing w:before="10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流，明确努力方向，从具体事情做起，把红旗渠精神转化为担当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作为、矢志奋斗的精气神，体现到奋勇争先、更加出彩的精神状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态上，体现到敢于斗争、善于斗争的实际行动上，体现到艰苦奋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斗、真抓实干的优良作风上，锚定“两个确保”、实施“十大战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略”,在现代化河南建设中拼搏奉献、争先出彩。</w:t>
      </w:r>
    </w:p>
    <w:p>
      <w:pPr>
        <w:ind w:left="634"/>
        <w:spacing w:before="17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三、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相关要求</w:t>
      </w:r>
    </w:p>
    <w:p>
      <w:pPr>
        <w:ind w:firstLine="630"/>
        <w:spacing w:before="16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6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紧扣主题。</w:t>
      </w:r>
      <w:r>
        <w:rPr>
          <w:rFonts w:ascii="FangSong" w:hAnsi="FangSong" w:eastAsia="FangSong" w:cs="FangSong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要严格落实通知要求，紧扣“深入学习习近平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总书记视察安阳重要讲话精神，大力弘扬红旗渠精神”这一主题，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认真落实严肃党内政治生活要求和专题组织生活会相关规定，准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确把握深入学习习近平总书记视察安阳重要讲话精神、深刻感悟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红旗渠精神、躬身践行红旗渠精神3个方面重点内容，认真组织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学习、深入开展讨论，杜绝形式主义，确保不跑偏、不走题、不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散光。11月底前高质量开好组织生活会。</w:t>
      </w:r>
    </w:p>
    <w:p>
      <w:pPr>
        <w:ind w:right="59" w:firstLine="630"/>
        <w:spacing w:before="160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领导带头。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党员领导干部要落实双重组织生活制度，以</w:t>
      </w:r>
      <w:r>
        <w:rPr>
          <w:rFonts w:ascii="FangSong" w:hAnsi="FangSong" w:eastAsia="FangSong" w:cs="FangSong"/>
          <w:sz w:val="31"/>
          <w:szCs w:val="31"/>
          <w:spacing w:val="-2"/>
        </w:rPr>
        <w:t>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通党员身份参加所在党支部的专题组织生活会，</w:t>
      </w:r>
      <w:r>
        <w:rPr>
          <w:rFonts w:ascii="FangSong" w:hAnsi="FangSong" w:eastAsia="FangSong" w:cs="FangSong"/>
          <w:sz w:val="31"/>
          <w:szCs w:val="31"/>
          <w:spacing w:val="3"/>
        </w:rPr>
        <w:t>带头参加学习，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带头讨论交流，带头践行红旗渠精神，发挥示范引领作用。</w:t>
      </w:r>
    </w:p>
    <w:p>
      <w:pPr>
        <w:ind w:right="66" w:firstLine="630"/>
        <w:spacing w:before="17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</w:rPr>
        <w:t>广泛宣传。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各党支部要加强宣传策划，宣传各党支部贯彻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落实的具体举措和实际行动，引导党员干部群众大力弘扬红旗渠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精神，在党的旗帜下团结成“一块坚硬的钢铁”。要聚焦组织生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活会主题，及时总结推广专题组织生活会中涌现</w:t>
      </w:r>
      <w:r>
        <w:rPr>
          <w:rFonts w:ascii="FangSong" w:hAnsi="FangSong" w:eastAsia="FangSong" w:cs="FangSong"/>
          <w:sz w:val="31"/>
          <w:szCs w:val="31"/>
          <w:spacing w:val="6"/>
        </w:rPr>
        <w:t>出的好典型、好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经验、好做法。</w:t>
      </w:r>
    </w:p>
    <w:p>
      <w:pPr>
        <w:ind w:left="630"/>
        <w:spacing w:before="158" w:line="54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  <w:position w:val="17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17"/>
        </w:rPr>
        <w:t>确保实效。</w:t>
      </w:r>
      <w:r>
        <w:rPr>
          <w:rFonts w:ascii="FangSong" w:hAnsi="FangSong" w:eastAsia="FangSong" w:cs="FangSong"/>
          <w:sz w:val="31"/>
          <w:szCs w:val="31"/>
          <w:spacing w:val="8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要把开好这次组织生活会与“奋进新征程、建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功副中心”学习贯彻党的二十大精神主题党日活动结合起来，与</w:t>
      </w:r>
    </w:p>
    <w:p>
      <w:pPr>
        <w:sectPr>
          <w:footerReference w:type="default" r:id="rId4"/>
          <w:pgSz w:w="11560" w:h="16490"/>
          <w:pgMar w:top="1401" w:right="1194" w:bottom="1537" w:left="1429" w:header="0" w:footer="1229" w:gutter="0"/>
        </w:sectPr>
        <w:rPr/>
      </w:pPr>
    </w:p>
    <w:p>
      <w:pPr>
        <w:spacing w:line="30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825524</wp:posOffset>
            </wp:positionH>
            <wp:positionV relativeFrom="page">
              <wp:posOffset>8591577</wp:posOffset>
            </wp:positionV>
            <wp:extent cx="5772133" cy="1267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33" cy="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825524</wp:posOffset>
            </wp:positionH>
            <wp:positionV relativeFrom="page">
              <wp:posOffset>8959848</wp:posOffset>
            </wp:positionV>
            <wp:extent cx="5772133" cy="1266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33" cy="1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129" w:right="122"/>
        <w:spacing w:before="98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建设现代化省域副中心城市结合起来，引导广大党员感悟总书记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和党中央对河南工作的高度重视、对河南人民的关心厚爱、对河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南发展的深切关怀。推动党员立足工作岗位，查短板、找差距，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增强发挥作用自觉，砥砺敢于斗争之志，在谱写</w:t>
      </w:r>
      <w:r>
        <w:rPr>
          <w:rFonts w:ascii="FangSong" w:hAnsi="FangSong" w:eastAsia="FangSong" w:cs="FangSong"/>
          <w:sz w:val="30"/>
          <w:szCs w:val="30"/>
          <w:spacing w:val="14"/>
        </w:rPr>
        <w:t>加快学校跨越发</w:t>
      </w:r>
    </w:p>
    <w:p>
      <w:pPr>
        <w:ind w:left="129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展、加快高水平建设现代化省域副中心城市新篇章中</w:t>
      </w:r>
      <w:r>
        <w:rPr>
          <w:rFonts w:ascii="FangSong" w:hAnsi="FangSong" w:eastAsia="FangSong" w:cs="FangSong"/>
          <w:sz w:val="30"/>
          <w:szCs w:val="30"/>
          <w:spacing w:val="12"/>
        </w:rPr>
        <w:t>奋勇争先。</w:t>
      </w:r>
    </w:p>
    <w:p>
      <w:pPr>
        <w:ind w:left="129" w:right="145" w:firstLine="640"/>
        <w:spacing w:before="183" w:line="34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各党支部要严格落实疫情防控政策，引导党员做好</w:t>
      </w:r>
      <w:r>
        <w:rPr>
          <w:rFonts w:ascii="FangSong" w:hAnsi="FangSong" w:eastAsia="FangSong" w:cs="FangSong"/>
          <w:sz w:val="30"/>
          <w:szCs w:val="30"/>
          <w:spacing w:val="26"/>
        </w:rPr>
        <w:t>个人防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护工作，确保会议安全高效，并将此次专题组</w:t>
      </w:r>
      <w:r>
        <w:rPr>
          <w:rFonts w:ascii="FangSong" w:hAnsi="FangSong" w:eastAsia="FangSong" w:cs="FangSong"/>
          <w:sz w:val="30"/>
          <w:szCs w:val="30"/>
          <w:spacing w:val="14"/>
        </w:rPr>
        <w:t>织生活会开展情况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报</w:t>
      </w:r>
      <w:r>
        <w:rPr>
          <w:rFonts w:ascii="FangSong" w:hAnsi="FangSong" w:eastAsia="FangSong" w:cs="FangSong"/>
          <w:sz w:val="30"/>
          <w:szCs w:val="30"/>
          <w:spacing w:val="-5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告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(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图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文</w:t>
      </w:r>
      <w:r>
        <w:rPr>
          <w:rFonts w:ascii="FangSong" w:hAnsi="FangSong" w:eastAsia="FangSong" w:cs="FangSong"/>
          <w:sz w:val="30"/>
          <w:szCs w:val="30"/>
          <w:spacing w:val="-6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)</w:t>
      </w:r>
      <w:r>
        <w:rPr>
          <w:rFonts w:ascii="FangSong" w:hAnsi="FangSong" w:eastAsia="FangSong" w:cs="FangSong"/>
          <w:sz w:val="30"/>
          <w:szCs w:val="30"/>
          <w:spacing w:val="-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电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子</w:t>
      </w:r>
      <w:r>
        <w:rPr>
          <w:rFonts w:ascii="FangSong" w:hAnsi="FangSong" w:eastAsia="FangSong" w:cs="FangSong"/>
          <w:sz w:val="30"/>
          <w:szCs w:val="30"/>
          <w:spacing w:val="-6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版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于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1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1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月</w:t>
      </w:r>
      <w:r>
        <w:rPr>
          <w:rFonts w:ascii="FangSong" w:hAnsi="FangSong" w:eastAsia="FangSong" w:cs="FangSong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2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0"/>
        </w:rPr>
        <w:t>8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7"/>
        </w:rPr>
        <w:t>日前发送至党委组织部邮箱</w:t>
      </w:r>
    </w:p>
    <w:p>
      <w:pPr>
        <w:ind w:left="109"/>
        <w:spacing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nynzyzzb@163.com</w:t>
      </w:r>
      <w:r>
        <w:rPr>
          <w:rFonts w:ascii="SimSun" w:hAnsi="SimSun" w:eastAsia="SimSun" w:cs="SimSun"/>
          <w:sz w:val="30"/>
          <w:szCs w:val="30"/>
          <w:spacing w:val="-1"/>
        </w:rPr>
        <w:t>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151"/>
        <w:spacing w:before="98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3549620</wp:posOffset>
            </wp:positionH>
            <wp:positionV relativeFrom="paragraph">
              <wp:posOffset>-572419</wp:posOffset>
            </wp:positionV>
            <wp:extent cx="1435087" cy="14605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087" cy="146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9"/>
        </w:rPr>
        <w:t>中共南阳农业职业学院委员会</w:t>
      </w:r>
    </w:p>
    <w:p>
      <w:pPr>
        <w:ind w:left="5649"/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0"/>
        </w:rPr>
        <w:t>2022年11月18日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29"/>
        <w:spacing w:before="98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中共南阳农业职业学院委员会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         </w:t>
      </w:r>
      <w:r>
        <w:rPr>
          <w:rFonts w:ascii="FangSong" w:hAnsi="FangSong" w:eastAsia="FangSong" w:cs="FangSong"/>
          <w:sz w:val="30"/>
          <w:szCs w:val="30"/>
          <w:spacing w:val="22"/>
        </w:rPr>
        <w:t>2022年11月18日印发</w:t>
      </w:r>
    </w:p>
    <w:p>
      <w:pPr>
        <w:ind w:right="233"/>
        <w:spacing w:before="218" w:line="222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8"/>
        </w:rPr>
        <w:t>(共印45份)</w:t>
      </w:r>
    </w:p>
    <w:sectPr>
      <w:footerReference w:type="default" r:id="rId5"/>
      <w:pgSz w:w="11560" w:h="16490"/>
      <w:pgMar w:top="1401" w:right="1169" w:bottom="1540" w:left="1300" w:header="0" w:footer="124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62"/>
      <w:spacing w:before="1"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2"/>
        <w:w w:val="99"/>
      </w:rPr>
      <w:t>—</w:t>
    </w:r>
    <w:r>
      <w:rPr>
        <w:rFonts w:ascii="SimSun" w:hAnsi="SimSun" w:eastAsia="SimSun" w:cs="SimSun"/>
        <w:sz w:val="31"/>
        <w:szCs w:val="31"/>
        <w:spacing w:val="-121"/>
      </w:rPr>
      <w:t xml:space="preserve"> </w:t>
    </w:r>
    <w:r>
      <w:rPr>
        <w:rFonts w:ascii="SimSun" w:hAnsi="SimSun" w:eastAsia="SimSun" w:cs="SimSun"/>
        <w:sz w:val="31"/>
        <w:szCs w:val="31"/>
        <w:spacing w:val="-32"/>
        <w:w w:val="99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8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82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2023-04-10T16:15:56</vt:filetime>
  </property>
  <property fmtid="{D5CDD505-2E9C-101B-9397-08002B2CF9AE}" pid="4" name="UsrData">
    <vt:lpwstr>6433c5ae0c8b290015078497</vt:lpwstr>
  </property>
</Properties>
</file>