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附件6：南阳农业职业学院毕业实践（论文、设计、调研报告）课题开题报告</w:t>
      </w:r>
    </w:p>
    <w:p>
      <w:r>
        <w:rPr>
          <w:rFonts w:hint="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195580</wp:posOffset>
            </wp:positionV>
            <wp:extent cx="4867275" cy="1231265"/>
            <wp:effectExtent l="0" t="0" r="9525" b="6985"/>
            <wp:wrapSquare wrapText="bothSides"/>
            <wp:docPr id="2" name="图片 1" descr="学校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校名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毕业实践（论文、设计、调研报告）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开 题 报 告</w:t>
      </w:r>
    </w:p>
    <w:p>
      <w:pPr>
        <w:ind w:left="899" w:leftChars="428"/>
        <w:rPr>
          <w:rFonts w:ascii="华文中宋" w:hAnsi="华文中宋" w:eastAsia="华文中宋"/>
          <w:b/>
          <w:sz w:val="32"/>
        </w:rPr>
      </w:pPr>
    </w:p>
    <w:p>
      <w:pPr>
        <w:spacing w:line="720" w:lineRule="auto"/>
        <w:ind w:left="899" w:leftChars="428" w:firstLine="562" w:firstLineChars="200"/>
        <w:jc w:val="lef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题    目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ascii="宋体" w:hAnsi="宋体"/>
          <w:b/>
          <w:sz w:val="28"/>
          <w:u w:val="single"/>
        </w:rPr>
        <w:t xml:space="preserve">                          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类    别 </w:t>
      </w:r>
      <w:r>
        <w:rPr>
          <w:rFonts w:hint="eastAsia" w:ascii="宋体" w:hAnsi="宋体"/>
          <w:b/>
          <w:sz w:val="28"/>
          <w:u w:val="single"/>
        </w:rPr>
        <w:t xml:space="preserve">毕业论文、毕业设计、调研报告（三选一）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学    院 </w:t>
      </w:r>
      <w:r>
        <w:rPr>
          <w:rFonts w:hint="eastAsia" w:ascii="宋体" w:hAnsi="宋体"/>
          <w:b/>
          <w:sz w:val="28"/>
          <w:u w:val="single"/>
        </w:rPr>
        <w:t xml:space="preserve">            　     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专    业 </w:t>
      </w:r>
      <w:r>
        <w:rPr>
          <w:rFonts w:hint="eastAsia" w:ascii="宋体" w:hAnsi="宋体"/>
          <w:b/>
          <w:sz w:val="28"/>
          <w:u w:val="single"/>
        </w:rPr>
        <w:t xml:space="preserve">        </w:t>
      </w:r>
      <w:r>
        <w:rPr>
          <w:rFonts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ascii="宋体" w:hAnsi="宋体"/>
          <w:b/>
          <w:sz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学生姓名 </w:t>
      </w:r>
      <w:r>
        <w:rPr>
          <w:rFonts w:hint="eastAsia" w:ascii="宋体" w:hAnsi="宋体"/>
          <w:b/>
          <w:sz w:val="28"/>
          <w:u w:val="single"/>
        </w:rPr>
        <w:t xml:space="preserve">                  　   </w:t>
      </w:r>
      <w:r>
        <w:rPr>
          <w:rFonts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学    号 </w:t>
      </w:r>
      <w:r>
        <w:rPr>
          <w:rFonts w:hint="eastAsia" w:ascii="宋体" w:hAnsi="宋体"/>
          <w:b/>
          <w:sz w:val="28"/>
          <w:u w:val="single"/>
        </w:rPr>
        <w:t xml:space="preserve">       </w:t>
      </w:r>
      <w:r>
        <w:rPr>
          <w:rFonts w:ascii="宋体" w:hAnsi="宋体"/>
          <w:b/>
          <w:sz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  <w:u w:val="single"/>
        </w:rPr>
        <w:t xml:space="preserve">   </w:t>
      </w:r>
      <w:r>
        <w:rPr>
          <w:rFonts w:hint="eastAsia" w:ascii="宋体" w:hAnsi="宋体"/>
          <w:b/>
          <w:sz w:val="28"/>
        </w:rPr>
        <w:t xml:space="preserve"> 年级</w:t>
      </w:r>
      <w:r>
        <w:rPr>
          <w:rFonts w:hint="eastAsia" w:ascii="宋体" w:hAnsi="宋体"/>
          <w:b/>
          <w:sz w:val="28"/>
          <w:u w:val="single"/>
        </w:rPr>
        <w:t xml:space="preserve">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u w:val="single"/>
        </w:rPr>
        <w:t xml:space="preserve">  </w:t>
      </w:r>
    </w:p>
    <w:p>
      <w:pPr>
        <w:spacing w:line="720" w:lineRule="auto"/>
        <w:ind w:left="899" w:leftChars="428" w:firstLine="562" w:firstLineChars="20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指导教师 </w:t>
      </w:r>
      <w:r>
        <w:rPr>
          <w:rFonts w:hint="eastAsia" w:ascii="宋体" w:hAnsi="宋体"/>
          <w:b/>
          <w:sz w:val="28"/>
          <w:u w:val="single"/>
        </w:rPr>
        <w:t xml:space="preserve">                       </w:t>
      </w:r>
      <w:r>
        <w:rPr>
          <w:rFonts w:ascii="宋体" w:hAnsi="宋体"/>
          <w:b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u w:val="single"/>
        </w:rPr>
        <w:t xml:space="preserve">    </w:t>
      </w:r>
    </w:p>
    <w:p>
      <w:pPr>
        <w:rPr>
          <w:rFonts w:ascii="宋体" w:hAnsi="宋体"/>
          <w:b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教务处制表</w:t>
      </w: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年    月   日</w:t>
      </w:r>
    </w:p>
    <w:tbl>
      <w:tblPr>
        <w:tblStyle w:val="3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3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国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外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概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述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363" w:type="dxa"/>
            <w:noWrap w:val="0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</w:t>
            </w:r>
          </w:p>
          <w:p>
            <w:pPr>
              <w:spacing w:line="400" w:lineRule="exact"/>
              <w:ind w:firstLine="554" w:firstLineChars="197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容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736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38" w:firstLineChars="49"/>
              <w:rPr>
                <w:rFonts w:ascii="宋体" w:hAnsi="宋体"/>
                <w:b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拟采用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的研究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思　路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（方法、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技术路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线、可</w:t>
            </w:r>
          </w:p>
          <w:p>
            <w:pPr>
              <w:pStyle w:val="2"/>
              <w:ind w:firstLine="0" w:firstLineChars="0"/>
              <w:jc w:val="center"/>
              <w:rPr>
                <w:rFonts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行性论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证等）</w:t>
            </w:r>
          </w:p>
        </w:tc>
        <w:tc>
          <w:tcPr>
            <w:tcW w:w="7571" w:type="dxa"/>
            <w:noWrap w:val="0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kern w:val="2"/>
                <w:sz w:val="24"/>
                <w:szCs w:val="22"/>
                <w:lang w:val="en-US" w:eastAsia="zh-CN"/>
              </w:rPr>
            </w:pPr>
          </w:p>
          <w:p>
            <w:pPr>
              <w:pStyle w:val="2"/>
              <w:spacing w:line="400" w:lineRule="exact"/>
              <w:ind w:firstLine="274" w:firstLineChars="98"/>
              <w:rPr>
                <w:rFonts w:ascii="宋体" w:hAnsi="宋体"/>
                <w:kern w:val="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研究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工作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安排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及进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度</w:t>
            </w:r>
          </w:p>
        </w:tc>
        <w:tc>
          <w:tcPr>
            <w:tcW w:w="7571" w:type="dxa"/>
            <w:noWrap w:val="0"/>
            <w:vAlign w:val="top"/>
          </w:tcPr>
          <w:p>
            <w:pPr>
              <w:pStyle w:val="2"/>
              <w:ind w:firstLine="120" w:firstLineChars="50"/>
              <w:rPr>
                <w:rFonts w:ascii="宋体" w:hAnsi="宋体"/>
                <w:b/>
                <w:kern w:val="2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ind w:firstLine="361" w:firstLineChars="150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参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考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文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献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  <w:t>录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楷体_GB2312"/>
                <w:b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7571" w:type="dxa"/>
            <w:noWrap w:val="0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kern w:val="2"/>
                <w:sz w:val="24"/>
                <w:szCs w:val="22"/>
                <w:lang w:val="en-US" w:eastAsia="zh-CN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873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20"/>
        <w:gridCol w:w="1800"/>
        <w:gridCol w:w="1731"/>
        <w:gridCol w:w="96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73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开 题 报 告 会 议 纪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 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地点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主持人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参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职 务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（职 称）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 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职 务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（职 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58" w:type="dxa"/>
            <w:vMerge w:val="continue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8" w:type="dxa"/>
            <w:vMerge w:val="continue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议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记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录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</w:tc>
        <w:tc>
          <w:tcPr>
            <w:tcW w:w="7377" w:type="dxa"/>
            <w:gridSpan w:val="5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4" w:firstLineChars="4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                       </w:t>
            </w:r>
          </w:p>
          <w:p>
            <w:pPr>
              <w:ind w:firstLine="5077" w:firstLineChars="2107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记录人：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导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师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见</w:t>
            </w:r>
          </w:p>
        </w:tc>
        <w:tc>
          <w:tcPr>
            <w:tcW w:w="7377" w:type="dxa"/>
            <w:gridSpan w:val="5"/>
            <w:noWrap w:val="0"/>
            <w:vAlign w:val="top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ind w:firstLine="1417" w:firstLineChars="588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签名：           　　　　       年 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 xml:space="preserve">月 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35" w:type="dxa"/>
            <w:gridSpan w:val="6"/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备注：1、本开题报告除第3页各栏目外，其它栏目均由学生填写。2、填写各栏目时可根据内容另加附页。3、参加开题报告会议的教师不少于3人。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GRiZjMxNTNhMWZjNmMxMzc5ODgwYzJiNDM4OTUifQ=="/>
  </w:docVars>
  <w:rsids>
    <w:rsidRoot w:val="1CEC0EF1"/>
    <w:rsid w:val="1CEC0EF1"/>
    <w:rsid w:val="62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rFonts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</Words>
  <Characters>283</Characters>
  <Lines>0</Lines>
  <Paragraphs>0</Paragraphs>
  <TotalTime>0</TotalTime>
  <ScaleCrop>false</ScaleCrop>
  <LinksUpToDate>false</LinksUpToDate>
  <CharactersWithSpaces>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2023-04-04T08:50:00Z</dcterms:created>
  <dc:creator>柴可夫手撕鸡</dc:creator>
  <cp:lastModifiedBy>柴可夫手撕鸡</cp:lastModifiedBy>
  <dcterms:modified xsi:type="dcterms:W3CDTF">2023-04-04T08:57:39Z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36ED2B7E2D4A4FBC88AFB46EB321D715_11</vt:lpwstr>
  </property>
</Properties>
</file>