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ind w:right="26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附件1：</w:t>
      </w:r>
    </w:p>
    <w:p>
      <w:pPr>
        <w:spacing w:line="560" w:lineRule="exact"/>
        <w:jc w:val="center"/>
        <w:textAlignment w:val="baseline"/>
        <w:rPr>
          <w:rFonts w:hint="eastAsia" w:ascii="仿宋_GB2312" w:hAnsi="宋体" w:eastAsia="仿宋_GB2312"/>
          <w:b/>
          <w:sz w:val="48"/>
        </w:rPr>
      </w:pPr>
    </w:p>
    <w:p>
      <w:pPr>
        <w:spacing w:line="560" w:lineRule="exact"/>
        <w:jc w:val="center"/>
        <w:textAlignment w:val="baseline"/>
        <w:rPr>
          <w:rFonts w:hint="eastAsia" w:ascii="仿宋_GB2312" w:hAnsi="宋体" w:eastAsia="仿宋_GB2312"/>
          <w:b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baseline"/>
        <w:rPr>
          <w:rFonts w:hint="eastAsia" w:ascii="仿宋_GB2312" w:hAnsi="宋体" w:eastAsia="仿宋_GB2312"/>
          <w:b/>
          <w:sz w:val="48"/>
        </w:rPr>
      </w:pPr>
      <w:r>
        <w:rPr>
          <w:rFonts w:hint="eastAsia" w:ascii="仿宋_GB2312" w:hAnsi="宋体" w:eastAsia="仿宋_GB2312"/>
          <w:b/>
          <w:sz w:val="48"/>
        </w:rPr>
        <w:t>南阳农业职业学院创业基金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baseline"/>
        <w:rPr>
          <w:rFonts w:hint="eastAsia" w:ascii="仿宋_GB2312" w:hAnsi="宋体" w:eastAsia="仿宋_GB2312"/>
          <w:b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baseline"/>
        <w:rPr>
          <w:rFonts w:hint="eastAsia" w:ascii="仿宋_GB2312" w:hAnsi="宋体" w:eastAsia="仿宋_GB2312"/>
          <w:b/>
          <w:sz w:val="52"/>
          <w:szCs w:val="52"/>
        </w:rPr>
      </w:pPr>
      <w:r>
        <w:rPr>
          <w:rFonts w:hint="eastAsia" w:ascii="仿宋_GB2312" w:hAnsi="宋体" w:eastAsia="仿宋_GB2312"/>
          <w:b/>
          <w:sz w:val="48"/>
        </w:rPr>
        <w:t>申报书</w:t>
      </w:r>
    </w:p>
    <w:p>
      <w:pPr>
        <w:spacing w:line="640" w:lineRule="exact"/>
        <w:jc w:val="center"/>
        <w:textAlignment w:val="baseline"/>
        <w:rPr>
          <w:rFonts w:hint="eastAsia" w:ascii="仿宋_GB2312" w:hAnsi="宋体" w:eastAsia="仿宋_GB2312"/>
          <w:sz w:val="72"/>
        </w:rPr>
      </w:pPr>
    </w:p>
    <w:p>
      <w:pPr>
        <w:spacing w:line="640" w:lineRule="exact"/>
        <w:jc w:val="center"/>
        <w:textAlignment w:val="baseline"/>
        <w:rPr>
          <w:rFonts w:hint="eastAsia" w:ascii="仿宋_GB2312" w:hAnsi="宋体" w:eastAsia="仿宋_GB2312"/>
          <w:sz w:val="72"/>
        </w:rPr>
      </w:pPr>
    </w:p>
    <w:p>
      <w:pPr>
        <w:spacing w:line="640" w:lineRule="exact"/>
        <w:jc w:val="center"/>
        <w:textAlignment w:val="baseline"/>
        <w:rPr>
          <w:rFonts w:hint="eastAsia" w:ascii="仿宋_GB2312" w:hAnsi="宋体" w:eastAsia="仿宋_GB2312"/>
          <w:sz w:val="72"/>
        </w:rPr>
      </w:pPr>
    </w:p>
    <w:p>
      <w:pPr>
        <w:spacing w:line="640" w:lineRule="exact"/>
        <w:jc w:val="center"/>
        <w:textAlignment w:val="baseline"/>
        <w:rPr>
          <w:rFonts w:hint="eastAsia" w:ascii="仿宋_GB2312" w:hAnsi="宋体" w:eastAsia="仿宋_GB2312"/>
          <w:sz w:val="72"/>
        </w:rPr>
      </w:pP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 报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创业导师：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before="100" w:beforeAutospacing="1" w:after="100" w:afterAutospacing="1"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申请时间：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</w:p>
    <w:p>
      <w:pPr>
        <w:spacing w:line="560" w:lineRule="exact"/>
        <w:textAlignment w:val="baseline"/>
        <w:rPr>
          <w:rFonts w:hint="eastAsia" w:ascii="仿宋_GB2312" w:eastAsia="仿宋_GB2312"/>
        </w:rPr>
      </w:pPr>
    </w:p>
    <w:p>
      <w:pPr>
        <w:spacing w:line="560" w:lineRule="exact"/>
        <w:textAlignment w:val="baseline"/>
        <w:rPr>
          <w:rFonts w:hint="eastAsia" w:ascii="仿宋_GB2312" w:eastAsia="仿宋_GB2312"/>
        </w:rPr>
      </w:pPr>
    </w:p>
    <w:p>
      <w:pPr>
        <w:spacing w:line="560" w:lineRule="exact"/>
        <w:textAlignment w:val="baseline"/>
        <w:rPr>
          <w:rFonts w:hint="eastAsia" w:ascii="仿宋_GB2312" w:eastAsia="仿宋_GB2312"/>
        </w:rPr>
      </w:pPr>
    </w:p>
    <w:p>
      <w:pPr>
        <w:spacing w:line="560" w:lineRule="exact"/>
        <w:textAlignment w:val="baseline"/>
        <w:rPr>
          <w:rFonts w:hint="eastAsia" w:ascii="仿宋_GB2312" w:eastAsia="仿宋_GB2312"/>
        </w:rPr>
      </w:pPr>
    </w:p>
    <w:tbl>
      <w:tblPr>
        <w:tblStyle w:val="3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61"/>
        <w:gridCol w:w="1733"/>
        <w:gridCol w:w="922"/>
        <w:gridCol w:w="481"/>
        <w:gridCol w:w="1117"/>
        <w:gridCol w:w="490"/>
        <w:gridCol w:w="881"/>
        <w:gridCol w:w="249"/>
        <w:gridCol w:w="275"/>
        <w:gridCol w:w="29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项目编号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所属行业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拥有专利数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申报人姓名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所在学院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position w:val="-12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position w:val="-12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position w:val="-12"/>
                <w:szCs w:val="21"/>
              </w:rPr>
              <w:t>专 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position w:val="-12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position w:val="-12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3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现住地址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QQ号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E-mail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户籍地址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家庭邮编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家庭联系电话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团队其他成员情况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拟申请创业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基金金额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创业项目规模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自筹现金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无形资产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实物资产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申请资金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专利、技术成果鉴定情况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如有请注明内容及相关权益人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)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项目简介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(500字以内)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项目实施计划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创业导师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推荐意见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（一页纸）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签名：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年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月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推荐意见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负责人签名（盖章）：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创业基金办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初审意见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负责人签名：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月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创业基金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评审意见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负责人签名（盖章）：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年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中心意见</w:t>
            </w:r>
          </w:p>
        </w:tc>
        <w:tc>
          <w:tcPr>
            <w:tcW w:w="8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Verdana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负责人签名（盖章）：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年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/>
          <w:b/>
          <w:sz w:val="36"/>
          <w:szCs w:val="36"/>
        </w:rPr>
      </w:pPr>
      <w:bookmarkStart w:id="0" w:name="_Toc12594"/>
      <w:r>
        <w:rPr>
          <w:rFonts w:hint="eastAsia"/>
          <w:b/>
          <w:sz w:val="36"/>
          <w:szCs w:val="36"/>
          <w:lang w:val="en-US" w:eastAsia="zh-CN"/>
        </w:rPr>
        <w:t>南阳农业职业</w:t>
      </w:r>
      <w:r>
        <w:rPr>
          <w:rFonts w:hint="eastAsia"/>
          <w:b/>
          <w:sz w:val="36"/>
          <w:szCs w:val="36"/>
        </w:rPr>
        <w:t>学院创业基金扶持项目</w:t>
      </w:r>
      <w:bookmarkEnd w:id="0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/>
          <w:b/>
          <w:sz w:val="48"/>
          <w:szCs w:val="48"/>
        </w:rPr>
      </w:pPr>
      <w:bookmarkStart w:id="1" w:name="_Toc17782"/>
      <w:r>
        <w:rPr>
          <w:rFonts w:hint="eastAsia"/>
          <w:b/>
          <w:sz w:val="48"/>
          <w:szCs w:val="48"/>
        </w:rPr>
        <w:t>创业计划书</w:t>
      </w:r>
      <w:bookmarkEnd w:id="1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ind w:firstLine="1708" w:firstLineChars="534"/>
        <w:rPr>
          <w:rFonts w:hint="eastAsia"/>
          <w:sz w:val="32"/>
          <w:szCs w:val="32"/>
        </w:rPr>
      </w:pPr>
    </w:p>
    <w:p>
      <w:pPr>
        <w:ind w:firstLine="1708" w:firstLineChars="534"/>
        <w:rPr>
          <w:rFonts w:hint="eastAsia"/>
          <w:sz w:val="32"/>
          <w:szCs w:val="32"/>
        </w:rPr>
      </w:pPr>
    </w:p>
    <w:p>
      <w:pPr>
        <w:ind w:firstLine="1708" w:firstLineChars="534"/>
        <w:rPr>
          <w:rFonts w:hint="eastAsia"/>
          <w:sz w:val="32"/>
          <w:szCs w:val="32"/>
        </w:rPr>
      </w:pPr>
    </w:p>
    <w:p>
      <w:pPr>
        <w:ind w:firstLine="1708" w:firstLineChars="534"/>
        <w:rPr>
          <w:rFonts w:hint="eastAsia"/>
          <w:sz w:val="32"/>
          <w:szCs w:val="32"/>
        </w:rPr>
      </w:pPr>
    </w:p>
    <w:p>
      <w:pPr>
        <w:ind w:firstLine="1708" w:firstLineChars="534"/>
        <w:rPr>
          <w:rFonts w:hint="eastAsia"/>
          <w:sz w:val="32"/>
          <w:szCs w:val="32"/>
        </w:rPr>
      </w:pPr>
    </w:p>
    <w:p>
      <w:pPr>
        <w:ind w:firstLine="1708" w:firstLineChars="53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 目 名 称：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ind w:firstLine="1708" w:firstLineChars="53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负   责  人：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ind w:firstLine="1708" w:firstLineChars="53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单位（学院）：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ind w:firstLine="1708" w:firstLineChars="53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请 日 期：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spacing w:line="400" w:lineRule="exact"/>
        <w:ind w:firstLine="64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sz w:val="32"/>
          <w:szCs w:val="32"/>
        </w:rPr>
        <w:br w:type="page"/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要求：封面统一按上述格式，计划书内容根据项目实施情况撰写，具体要求如下：</w:t>
      </w:r>
    </w:p>
    <w:p>
      <w:pPr>
        <w:spacing w:line="400" w:lineRule="exact"/>
        <w:ind w:firstLine="562" w:firstLineChars="200"/>
        <w:outlineLvl w:val="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bookmarkStart w:id="2" w:name="_Toc14122"/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一、相关说明</w:t>
      </w:r>
      <w:bookmarkEnd w:id="2"/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1、创业计划书要严格按照编制提纲的项目逐条进行编写。 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2、创业计划书要用A4纸打印；编写时，小标题用黑体小三号字编写，正文用仿宋体小三号字编写。</w:t>
      </w:r>
    </w:p>
    <w:p>
      <w:pPr>
        <w:spacing w:line="400" w:lineRule="exact"/>
        <w:ind w:firstLine="562" w:firstLineChars="200"/>
        <w:outlineLvl w:val="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bookmarkStart w:id="3" w:name="_Toc12798"/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二、编制提纲</w:t>
      </w:r>
      <w:bookmarkEnd w:id="3"/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1、计划书封面（项目名称、编制人、编制时间等）与目录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2、基本情况（项目名称、拟成立时间、注册资本；主要股东、股份比例；主营业务；联系人电话、传真等信息。）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3、项目负责人及团队信息（姓名、性别、年龄、籍贯；学历、学位、毕业院校、政治面目、联系方式、主要经历等。）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4、产品/服务描述（产品/服务介绍；产品技术水平；产品的新颖性、先进性和独特性；产品的竞争优势。）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5、研究与开发（已有的技术成果及技术水平；研发队伍技术水平、竞争力及对外合作情况；已经投入的研发经费及今后投入计划；对研发人员的激励机制。）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6、行业及市场（行业历史与前景；市场规模及增长趋势；行业竞争对手及本公司竞争优势；未来3年市场销售预测。）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7、营销策略（在价格、促销、建立销售网络等各方面拟采取的策略及其可操作性和有效性；对销售人员的激励机制。）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8、管理（机构设置；员工持股；劳动合同；知识产权管理；人事计划。）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9、融资说明（资金需求量、用途、使用计划；拟出让股份；投资者权利；退出方式。）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10、财务预测（前三年及未来3年或5年的销售收入、利润、资产回报率等。）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11、风险控制（项目实施可能出现的风险和拟采取的控制措施。）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12、项目技术情况的证明文件、申请人与合伙人身份证明材料及需要提交的项目有关其他材料。</w:t>
      </w:r>
    </w:p>
    <w:p>
      <w:pPr>
        <w:widowControl/>
        <w:spacing w:line="380" w:lineRule="atLeast"/>
        <w:ind w:firstLine="537" w:firstLineChars="192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br w:type="page"/>
      </w: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rFonts w:hint="eastAsia" w:ascii="仿宋_GB2312" w:eastAsia="仿宋_GB2312"/>
          <w:bCs/>
          <w:sz w:val="34"/>
        </w:rPr>
      </w:pPr>
      <w:r>
        <w:rPr>
          <w:rFonts w:ascii="仿宋_GB2312" w:eastAsia="仿宋_GB2312"/>
          <w:bCs/>
          <w:sz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2266950" cy="49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8"/>
                              </w:rPr>
                              <w:t>项目编号：</w:t>
                            </w:r>
                            <w:r>
                              <w:rPr>
                                <w:rFonts w:hint="eastAsia" w:eastAsia="仿宋_GB2312"/>
                                <w:sz w:val="28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7.8pt;height:39pt;width:178.5pt;z-index:251710464;mso-width-relative:page;mso-height-relative:page;" filled="f" stroked="f" coordsize="21600,21600" o:gfxdata="UEsDBAoAAAAAAIdO4kAAAAAAAAAAAAAAAAAEAAAAZHJzL1BLAwQUAAAACACHTuJAz5w+tNUAAAAH&#10;AQAADwAAAGRycy9kb3ducmV2LnhtbE2PwU7DMBBE70j8g7VI3Fo7pUkhZNMDiCuIApW4uck2iYjX&#10;Uew24e9ZTnDcmdHM22I7u16daQydZ4RkaUARV77uuEF4f3ta3IIK0XJte8+E8E0BtuXlRWHz2k/8&#10;SuddbJSUcMgtQhvjkGsdqpacDUs/EIt39KOzUc6x0fVoJyl3vV4Zk2lnO5aF1g700FL1tTs5hI/n&#10;4+d+bV6aR5cOk5+NZnenEa+vEnMPKtIc/8Lwiy/oUArTwZ+4DqpHkEciwiJJM1Bi36QbUQ4I2WoN&#10;uiz0f/7yB1BLAwQUAAAACACHTuJAeNIGVI0BAAAAAwAADgAAAGRycy9lMm9Eb2MueG1srVJLTsMw&#10;EN0jcQfLe+q0QEWjpkgIwQYBEnAA17EbS7HHsk2TXgBuwIoNe87VczA2pfx2iM3Ennl5M++Np8e9&#10;aclS+qDBVnQ4KCiRVkCt7aKid7dne0eUhMhtzVuwsqIrGejxbHdn2rlSjqCBtpaeIIkNZecq2sTo&#10;SsaCaKThYQBOWiwq8IZHvPoFqz3vkN20bFQUY9aBr50HIUPA7Ol7kc4yv1JSxCulgoykrSjOFnP0&#10;Oc5TZLMpLxeeu0aLzRj8D1MYri023VKd8sjJvde/qIwWHgKoOBBgGCilhcwaUM2w+KHmpuFOZi1o&#10;TnBbm8L/0YrL5bUnusbdUWK5wRWtnx7Xz6/rlwcyTPZ0LpSIunGIi/0J9Am6yQdMJtW98iZ9UQ/B&#10;Ohq92por+0gEJkej8XhyiCWBtYPJ4X6R3Weffzsf4rkEQ9Khoh6Xlz3ly4sQsSNCPyCpmYUz3bZ5&#10;ga39lkBgyrA0+vuI6RT7eb+Zew71CuXcO68XDbbKgjIcbc6NNk8i7fHrPZN+Ptz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M+cPrTVAAAABwEAAA8AAAAAAAAAAQAgAAAAIgAAAGRycy9kb3ducmV2&#10;LnhtbFBLAQIUABQAAAAIAIdO4kB40gZUjQEAAAADAAAOAAAAAAAAAAEAIAAAACQ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28"/>
                        </w:rPr>
                        <w:t>项目编号：</w:t>
                      </w:r>
                      <w:r>
                        <w:rPr>
                          <w:rFonts w:hint="eastAsia" w:eastAsia="仿宋_GB2312"/>
                          <w:sz w:val="28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南阳农业职业学院</w:t>
      </w:r>
      <w:r>
        <w:rPr>
          <w:rFonts w:ascii="仿宋_GB2312" w:eastAsia="仿宋_GB2312"/>
          <w:b/>
          <w:sz w:val="32"/>
          <w:szCs w:val="32"/>
        </w:rPr>
        <w:t>创业基金</w:t>
      </w:r>
      <w:r>
        <w:rPr>
          <w:rFonts w:hint="eastAsia" w:ascii="仿宋_GB2312" w:eastAsia="仿宋_GB2312"/>
          <w:b/>
          <w:sz w:val="32"/>
          <w:szCs w:val="32"/>
        </w:rPr>
        <w:t>协议书</w:t>
      </w:r>
    </w:p>
    <w:p>
      <w:pPr>
        <w:spacing w:line="360" w:lineRule="auto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甲  方：</w:t>
      </w:r>
    </w:p>
    <w:p>
      <w:pPr>
        <w:spacing w:line="360" w:lineRule="auto"/>
        <w:rPr>
          <w:rFonts w:hint="eastAsia"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乙  方：</w:t>
      </w:r>
      <w:bookmarkStart w:id="4" w:name="_GoBack"/>
      <w:bookmarkEnd w:id="4"/>
    </w:p>
    <w:p>
      <w:pPr>
        <w:spacing w:line="360" w:lineRule="auto"/>
        <w:rPr>
          <w:rFonts w:hint="eastAsia"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丙  方：</w:t>
      </w:r>
    </w:p>
    <w:p>
      <w:pPr>
        <w:pStyle w:val="2"/>
        <w:spacing w:line="360" w:lineRule="auto"/>
        <w:ind w:left="0"/>
        <w:rPr>
          <w:rFonts w:hint="eastAsia" w:ascii="仿宋_GB2312" w:eastAsia="仿宋_GB2312"/>
          <w:bCs/>
          <w:sz w:val="28"/>
          <w:szCs w:val="28"/>
        </w:rPr>
      </w:pPr>
    </w:p>
    <w:p>
      <w:pPr>
        <w:pStyle w:val="2"/>
        <w:spacing w:line="360" w:lineRule="auto"/>
        <w:ind w:left="0"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依据《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南阳农业职业学院创业扶持基金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种子资金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>管理办法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试行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 xml:space="preserve">》（以下简称“管理办法”）规定，乙方申报的《 </w:t>
      </w:r>
      <w:r>
        <w:rPr>
          <w:rFonts w:ascii="仿宋_GB2312" w:eastAsia="仿宋_GB2312"/>
          <w:bCs/>
          <w:sz w:val="28"/>
          <w:szCs w:val="28"/>
          <w:u w:val="single"/>
        </w:rPr>
        <w:t>…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填写项目名称  </w:t>
      </w:r>
      <w:r>
        <w:rPr>
          <w:rFonts w:ascii="仿宋_GB2312" w:eastAsia="仿宋_GB2312"/>
          <w:bCs/>
          <w:sz w:val="28"/>
          <w:szCs w:val="28"/>
          <w:u w:val="single"/>
        </w:rPr>
        <w:t>…</w:t>
      </w:r>
      <w:r>
        <w:rPr>
          <w:rFonts w:hint="eastAsia" w:ascii="仿宋_GB2312" w:eastAsia="仿宋_GB2312"/>
          <w:bCs/>
          <w:sz w:val="28"/>
          <w:szCs w:val="28"/>
        </w:rPr>
        <w:t>》批准为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南阳农业职业学院</w:t>
      </w:r>
      <w:r>
        <w:rPr>
          <w:rFonts w:hint="eastAsia" w:ascii="仿宋_GB2312" w:eastAsia="仿宋_GB2312"/>
          <w:bCs/>
          <w:sz w:val="28"/>
          <w:szCs w:val="28"/>
        </w:rPr>
        <w:t>创业基金扶持项目（以下简称“创业基金项目”），扶持经费：大写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万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千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百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拾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元整（小写：￥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Cs/>
          <w:sz w:val="28"/>
          <w:szCs w:val="28"/>
        </w:rPr>
        <w:t>元）。完成期从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月至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月。经双方协商，签订协议如下：</w:t>
      </w:r>
    </w:p>
    <w:p>
      <w:pPr>
        <w:spacing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一、乙方保证按照《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南阳农业职业学院创业扶持基金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种子资金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>管理办法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试行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>》的规定范围和项目经费预算，合法合规使用经费，报销程序和要求依照国家有关财务制度执行</w:t>
      </w:r>
      <w:r>
        <w:rPr>
          <w:rFonts w:ascii="仿宋_GB2312" w:eastAsia="仿宋_GB2312"/>
          <w:bCs/>
          <w:sz w:val="28"/>
          <w:szCs w:val="28"/>
        </w:rPr>
        <w:t>。</w:t>
      </w:r>
    </w:p>
    <w:p>
      <w:pPr>
        <w:pStyle w:val="2"/>
        <w:spacing w:line="360" w:lineRule="auto"/>
        <w:ind w:left="0"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二、甲方应在签订本协议五个工作日内保证经费及时拨付给乙方（在甲方设立专门账户，保证乙方经费正常使用）。扶持经费由甲方</w:t>
      </w:r>
      <w:r>
        <w:rPr>
          <w:rFonts w:ascii="仿宋_GB2312" w:eastAsia="仿宋_GB2312"/>
          <w:bCs/>
          <w:sz w:val="28"/>
          <w:szCs w:val="28"/>
        </w:rPr>
        <w:t>统一监管</w:t>
      </w:r>
      <w:r>
        <w:rPr>
          <w:rFonts w:hint="eastAsia" w:ascii="仿宋_GB2312" w:eastAsia="仿宋_GB2312"/>
          <w:bCs/>
          <w:sz w:val="28"/>
          <w:szCs w:val="28"/>
        </w:rPr>
        <w:t>，甲方有权组织人员对资金的使用进行验审和审计。</w:t>
      </w:r>
    </w:p>
    <w:p>
      <w:pPr>
        <w:pStyle w:val="2"/>
        <w:spacing w:line="360" w:lineRule="auto"/>
        <w:ind w:left="0"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在项目启动之前，乙方须与甲方签订本协议，确定双方责、权、利。</w:t>
      </w:r>
    </w:p>
    <w:p>
      <w:pPr>
        <w:pStyle w:val="2"/>
        <w:spacing w:line="360" w:lineRule="auto"/>
        <w:ind w:left="0" w:leftChars="0"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</w:t>
      </w:r>
      <w:r>
        <w:rPr>
          <w:rFonts w:hint="eastAsia" w:ascii="仿宋_GB2312" w:hAnsi="宋体" w:eastAsia="仿宋_GB2312" w:cs="宋体"/>
          <w:kern w:val="0"/>
          <w:szCs w:val="28"/>
          <w:lang w:eastAsia="zh-CN"/>
        </w:rPr>
        <w:t>乙方是有偿借款，到期后偿还本金和利息。</w:t>
      </w:r>
    </w:p>
    <w:p>
      <w:pPr>
        <w:pStyle w:val="2"/>
        <w:spacing w:line="360" w:lineRule="auto"/>
        <w:ind w:left="0" w:leftChars="0"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五、在甲、</w:t>
      </w:r>
      <w:r>
        <w:rPr>
          <w:rFonts w:hint="eastAsia" w:ascii="仿宋_GB2312" w:eastAsia="仿宋_GB2312"/>
          <w:bCs/>
          <w:sz w:val="28"/>
          <w:szCs w:val="28"/>
        </w:rPr>
        <w:t>乙双方关系存续期间，禁止乙方另行注册经营与乙方公司同类或有竞争力的公司。</w:t>
      </w:r>
    </w:p>
    <w:p>
      <w:pPr>
        <w:widowControl/>
        <w:spacing w:line="380" w:lineRule="atLeast"/>
        <w:ind w:firstLine="537" w:firstLineChars="192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六、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甲方作为扶持方，不能直接参与乙方的具体经营活动，但</w:t>
      </w:r>
      <w:r>
        <w:rPr>
          <w:rFonts w:hint="eastAsia" w:ascii="仿宋_GB2312" w:eastAsia="仿宋_GB2312"/>
          <w:bCs/>
          <w:sz w:val="28"/>
          <w:szCs w:val="28"/>
        </w:rPr>
        <w:t>甲方有权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定期组织专家对项目进展及其经费使用进行跟踪、指导。 </w:t>
      </w:r>
    </w:p>
    <w:p>
      <w:pPr>
        <w:pStyle w:val="2"/>
        <w:spacing w:line="360" w:lineRule="auto"/>
        <w:ind w:left="0"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七、乙方若出现对创业基金项目不负责任、违反本协议和《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南阳农业职业学院创业扶持基金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种子资金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>管理办法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试行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</w:rPr>
        <w:t>》规定的，将视情节轻重，甲方有权部分或全部收回所扶持经费。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八、本协议一式四份，甲、乙、丙各存一份，创业基金办留存一份。本协议未尽事宜，由协议双方另行协商解决。</w:t>
      </w:r>
    </w:p>
    <w:p>
      <w:pPr>
        <w:pStyle w:val="2"/>
        <w:spacing w:line="360" w:lineRule="auto"/>
        <w:ind w:left="0"/>
        <w:rPr>
          <w:rFonts w:hint="eastAsia" w:ascii="仿宋_GB2312" w:eastAsia="仿宋_GB2312"/>
          <w:bCs/>
          <w:sz w:val="28"/>
          <w:szCs w:val="28"/>
        </w:rPr>
      </w:pPr>
    </w:p>
    <w:p>
      <w:pPr>
        <w:spacing w:after="50" w:line="360" w:lineRule="auto"/>
        <w:rPr>
          <w:rFonts w:hint="eastAsia"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甲方代表签字（盖章）：           乙方代表签字：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</w:t>
      </w:r>
    </w:p>
    <w:p>
      <w:pPr>
        <w:spacing w:after="50" w:line="360" w:lineRule="auto"/>
        <w:rPr>
          <w:rFonts w:hint="eastAsia"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丙方代表签字（盖章）：                           </w:t>
      </w:r>
    </w:p>
    <w:p>
      <w:pPr>
        <w:spacing w:after="50" w:line="360" w:lineRule="auto"/>
        <w:ind w:firstLine="280" w:firstLineChars="1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</w:rPr>
        <w:t>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月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 xml:space="preserve">日             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</w:rPr>
        <w:t>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月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日</w:t>
      </w:r>
    </w:p>
    <w:p>
      <w:pPr>
        <w:rPr>
          <w:rFonts w:hint="eastAsia" w:ascii="宋体" w:hAnsi="宋体"/>
          <w:sz w:val="24"/>
        </w:rPr>
      </w:pPr>
      <w:r>
        <w:rPr>
          <w:b/>
          <w:sz w:val="36"/>
          <w:szCs w:val="36"/>
        </w:rPr>
        <w:br w:type="page"/>
      </w:r>
      <w:r>
        <w:rPr>
          <w:rFonts w:hint="eastAsia" w:ascii="宋体" w:hAnsi="宋体"/>
          <w:sz w:val="24"/>
        </w:rPr>
        <w:t>附件4：</w:t>
      </w:r>
    </w:p>
    <w:p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52705</wp:posOffset>
                </wp:positionV>
                <wp:extent cx="226695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8"/>
                              </w:rPr>
                              <w:t>项目编号：</w:t>
                            </w:r>
                            <w:r>
                              <w:rPr>
                                <w:rFonts w:hint="eastAsia" w:eastAsia="仿宋_GB2312"/>
                                <w:sz w:val="28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4pt;margin-top:4.15pt;height:39pt;width:178.5pt;z-index:251709440;mso-width-relative:page;mso-height-relative:page;" filled="f" stroked="f" coordsize="21600,21600" o:gfxdata="UEsDBAoAAAAAAIdO4kAAAAAAAAAAAAAAAAAEAAAAZHJzL1BLAwQUAAAACACHTuJAAAkeHNYAAAAI&#10;AQAADwAAAGRycy9kb3ducmV2LnhtbE2PzU7DMBCE70h9B2uRuLV2E6jSNE4PRVxB9AeJmxtvk4h4&#10;HcVuE96e5QTH0Yxmvim2k+vEDYfQetKwXCgQSJW3LdUajoeXeQYiREPWdJ5QwzcG2Jazu8Lk1o/0&#10;jrd9rAWXUMiNhibGPpcyVA06Exa+R2Lv4gdnIsuhlnYwI5e7TiZKraQzLfFCY3rcNVh97a9Ow+n1&#10;8vnxqN7qZ/fUj35Sktxaav1wv1QbEBGn+BeGX3xGh5KZzv5KNohOwzzJGD1qyFIQ7KdJloA4s16l&#10;IMtC/j9Q/gBQSwMEFAAAAAgAh07iQMBLeBWOAQAAAAMAAA4AAABkcnMvZTJvRG9jLnhtbK1SS07D&#10;MBDdI3EHy3vqEKCCqCkSQrBBgAQcwHXsxlLssWzTpBeAG7Biw55z9RyMTSm/HWIzsWde3sx748nx&#10;YDqykD5osDXdHRWUSCug0XZe07vbs51DSkLktuEdWFnTpQz0eLq9NeldJUtooWukJ0hiQ9W7mrYx&#10;uoqxIFppeBiBkxaLCrzhEa9+zhrPe2Q3HSuLYsx68I3zIGQImD19L9Jp5ldKinilVJCRdDXF2WKO&#10;PsdZimw64dXcc9dqsR6D/2EKw7XFphuqUx45uff6F5XRwkMAFUcCDAOltJBZA6rZLX6ouWm5k1kL&#10;mhPcxqbwf7TicnHtiW5qWlJiucEVrZ4eV8+vq5cHUiZ7ehcqRN04xMXhBAZc80c+YDKpHpQ36Yt6&#10;CNbR6OXGXDlEIjBZluPx0QGWBNb2jw72iuw++/zb+RDPJRiSDjX1uLzsKV9chIiTIPQDkppZONNd&#10;lxfY2W8JBKYMS6O/j5hOcZgNaz0zaJYo5955PW+xVRaU4WhzbrR+EmmPX++Z9PPhTt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AAkeHNYAAAAIAQAADwAAAAAAAAABACAAAAAiAAAAZHJzL2Rvd25y&#10;ZXYueG1sUEsBAhQAFAAAAAgAh07iQMBLeBWOAQAAAA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28"/>
                        </w:rPr>
                        <w:t>项目编号：</w:t>
                      </w:r>
                      <w:r>
                        <w:rPr>
                          <w:rFonts w:hint="eastAsia" w:eastAsia="仿宋_GB2312"/>
                          <w:sz w:val="28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</w:t>
      </w:r>
      <w:r>
        <w:rPr>
          <w:rFonts w:hint="eastAsia"/>
          <w:b/>
          <w:sz w:val="32"/>
          <w:szCs w:val="32"/>
        </w:rPr>
        <w:t>项目运行情况报告</w:t>
      </w:r>
    </w:p>
    <w:tbl>
      <w:tblPr>
        <w:tblStyle w:val="3"/>
        <w:tblW w:w="0" w:type="auto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报告期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日――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资产变动情况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本报告期内共完成投资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>元。截至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日，项目资产合计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员工人数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截至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日，项目内员工合计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营业额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本报告期内营业额合计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元，平均月营业额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净利润</w:t>
            </w:r>
          </w:p>
        </w:tc>
        <w:tc>
          <w:tcPr>
            <w:tcW w:w="688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本报告期内实现净利润合计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元，平均月净利润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8685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项目运行情况简述（不少于500字）</w:t>
            </w: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800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创业导师意见</w:t>
            </w:r>
          </w:p>
        </w:tc>
        <w:tc>
          <w:tcPr>
            <w:tcW w:w="6885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签字：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13E7"/>
    <w:rsid w:val="0DE04AE2"/>
    <w:rsid w:val="614313E7"/>
    <w:rsid w:val="7E3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00" w:lineRule="auto"/>
      <w:ind w:left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2020-09-04T01:32:00Z</dcterms:created>
  <dc:creator>沉睡的风1374550369</dc:creator>
  <cp:lastModifiedBy>沉睡的风1374550369</cp:lastModifiedBy>
  <dcterms:modified xsi:type="dcterms:W3CDTF">2020-10-15T06:59:18Z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